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8"/>
        <w:gridCol w:w="1652"/>
        <w:gridCol w:w="4443"/>
        <w:gridCol w:w="992"/>
        <w:gridCol w:w="1843"/>
      </w:tblGrid>
      <w:tr w:rsidR="00493931" w:rsidRPr="00AF5F60" w:rsidTr="006144CC">
        <w:trPr>
          <w:trHeight w:val="694"/>
          <w:jc w:val="center"/>
        </w:trPr>
        <w:tc>
          <w:tcPr>
            <w:tcW w:w="10188" w:type="dxa"/>
            <w:gridSpan w:val="5"/>
            <w:shd w:val="clear" w:color="auto" w:fill="FFFFFF"/>
            <w:vAlign w:val="center"/>
          </w:tcPr>
          <w:p w:rsidR="00493931" w:rsidRPr="00AF5F60" w:rsidRDefault="00493931" w:rsidP="00D345BC">
            <w:pPr>
              <w:jc w:val="center"/>
              <w:rPr>
                <w:b/>
                <w:bCs/>
                <w:sz w:val="22"/>
                <w:szCs w:val="22"/>
              </w:rPr>
            </w:pPr>
            <w:r w:rsidRPr="00AF5F60">
              <w:rPr>
                <w:b/>
                <w:bCs/>
                <w:sz w:val="22"/>
                <w:szCs w:val="22"/>
              </w:rPr>
              <w:t>PROTOKÓŁ</w:t>
            </w:r>
            <w:r w:rsidR="00AF5F60">
              <w:rPr>
                <w:b/>
                <w:bCs/>
                <w:sz w:val="22"/>
                <w:szCs w:val="22"/>
              </w:rPr>
              <w:t xml:space="preserve"> </w:t>
            </w:r>
          </w:p>
          <w:p w:rsidR="00493931" w:rsidRPr="00AF5F60" w:rsidRDefault="005E7CDF" w:rsidP="005E7CDF">
            <w:pPr>
              <w:pStyle w:val="Default"/>
              <w:jc w:val="center"/>
              <w:rPr>
                <w:sz w:val="22"/>
                <w:szCs w:val="22"/>
              </w:rPr>
            </w:pPr>
            <w:r w:rsidRPr="00AF5F60">
              <w:rPr>
                <w:b/>
                <w:sz w:val="22"/>
                <w:szCs w:val="22"/>
              </w:rPr>
              <w:t xml:space="preserve">badań i sprawdzeń </w:t>
            </w:r>
            <w:r w:rsidR="00493931" w:rsidRPr="00AF5F60">
              <w:rPr>
                <w:b/>
                <w:sz w:val="22"/>
                <w:szCs w:val="22"/>
              </w:rPr>
              <w:t xml:space="preserve">przewodów kominowych </w:t>
            </w:r>
            <w:r w:rsidR="00842E29" w:rsidRPr="00AF5F60">
              <w:rPr>
                <w:b/>
                <w:bCs/>
                <w:sz w:val="22"/>
                <w:szCs w:val="22"/>
              </w:rPr>
              <w:t>przed podłączeniem trzonów kuchennych, pieców ogrzewczych i urządzeń gazowych w obiekcie</w:t>
            </w:r>
            <w:r w:rsidR="00493931" w:rsidRPr="00AF5F60">
              <w:rPr>
                <w:b/>
                <w:bCs/>
                <w:sz w:val="22"/>
                <w:szCs w:val="22"/>
              </w:rPr>
              <w:t xml:space="preserve"> budowlan</w:t>
            </w:r>
            <w:r w:rsidR="00842E29" w:rsidRPr="00AF5F60">
              <w:rPr>
                <w:b/>
                <w:bCs/>
                <w:sz w:val="22"/>
                <w:szCs w:val="22"/>
              </w:rPr>
              <w:t>ym</w:t>
            </w:r>
          </w:p>
        </w:tc>
      </w:tr>
      <w:tr w:rsidR="00493931" w:rsidRPr="00AF5F60" w:rsidTr="006144CC">
        <w:trPr>
          <w:trHeight w:val="668"/>
          <w:jc w:val="center"/>
        </w:trPr>
        <w:tc>
          <w:tcPr>
            <w:tcW w:w="1258" w:type="dxa"/>
            <w:vAlign w:val="center"/>
          </w:tcPr>
          <w:p w:rsidR="00493931" w:rsidRPr="00AF5F60" w:rsidRDefault="00493931" w:rsidP="00D345BC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5F60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493931" w:rsidRPr="00AF5F60" w:rsidRDefault="00493931" w:rsidP="00D345BC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AF5F60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930" w:type="dxa"/>
            <w:gridSpan w:val="4"/>
            <w:vAlign w:val="center"/>
          </w:tcPr>
          <w:p w:rsidR="005C3403" w:rsidRPr="00AF5F60" w:rsidRDefault="005C3403" w:rsidP="00756E0D">
            <w:pPr>
              <w:pStyle w:val="Default"/>
              <w:jc w:val="both"/>
              <w:rPr>
                <w:sz w:val="22"/>
                <w:szCs w:val="22"/>
              </w:rPr>
            </w:pPr>
            <w:r w:rsidRPr="00AF5F60">
              <w:rPr>
                <w:bCs/>
                <w:sz w:val="22"/>
                <w:szCs w:val="22"/>
              </w:rPr>
              <w:t xml:space="preserve">- art. </w:t>
            </w:r>
            <w:r w:rsidRPr="00AF5F60">
              <w:rPr>
                <w:sz w:val="22"/>
                <w:szCs w:val="22"/>
              </w:rPr>
              <w:t xml:space="preserve">18 ust. 1 </w:t>
            </w:r>
            <w:proofErr w:type="spellStart"/>
            <w:r w:rsidRPr="00AF5F60">
              <w:rPr>
                <w:sz w:val="22"/>
                <w:szCs w:val="22"/>
              </w:rPr>
              <w:t>pkt</w:t>
            </w:r>
            <w:proofErr w:type="spellEnd"/>
            <w:r w:rsidRPr="00AF5F60">
              <w:rPr>
                <w:sz w:val="22"/>
                <w:szCs w:val="22"/>
              </w:rPr>
              <w:t xml:space="preserve"> 4 i art. 22 </w:t>
            </w:r>
            <w:proofErr w:type="spellStart"/>
            <w:r w:rsidRPr="00AF5F60">
              <w:rPr>
                <w:sz w:val="22"/>
                <w:szCs w:val="22"/>
              </w:rPr>
              <w:t>pkt</w:t>
            </w:r>
            <w:proofErr w:type="spellEnd"/>
            <w:r w:rsidRPr="00AF5F60">
              <w:rPr>
                <w:sz w:val="22"/>
                <w:szCs w:val="22"/>
              </w:rPr>
              <w:t xml:space="preserve"> 7 ustawy z dnia 7 lipca 1</w:t>
            </w:r>
            <w:r w:rsidR="00071B4A">
              <w:rPr>
                <w:sz w:val="22"/>
                <w:szCs w:val="22"/>
              </w:rPr>
              <w:t>994 roku – Prawo budowlane</w:t>
            </w:r>
          </w:p>
          <w:p w:rsidR="005C3403" w:rsidRPr="00AF5F60" w:rsidRDefault="005C3403" w:rsidP="005C3403">
            <w:pPr>
              <w:pStyle w:val="Default"/>
              <w:jc w:val="both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- § 140 ust. 1 Rozporządzenia Ministra Infrastruktury z dnia 12 kwietnia 2002 r. w sprawie </w:t>
            </w:r>
            <w:r w:rsidR="005E7CDF" w:rsidRPr="00AF5F60">
              <w:rPr>
                <w:sz w:val="22"/>
                <w:szCs w:val="22"/>
              </w:rPr>
              <w:br/>
              <w:t xml:space="preserve">  </w:t>
            </w:r>
            <w:r w:rsidRPr="00AF5F60">
              <w:rPr>
                <w:sz w:val="22"/>
                <w:szCs w:val="22"/>
              </w:rPr>
              <w:t>warunków technicznych, jakim powinny odpowiadać bu</w:t>
            </w:r>
            <w:r w:rsidR="00071B4A">
              <w:rPr>
                <w:sz w:val="22"/>
                <w:szCs w:val="22"/>
              </w:rPr>
              <w:t>dynki i ich usytuowanie</w:t>
            </w:r>
          </w:p>
          <w:p w:rsidR="00493931" w:rsidRPr="00AF5F60" w:rsidRDefault="005C3403" w:rsidP="00756E0D">
            <w:pPr>
              <w:pStyle w:val="Default"/>
              <w:jc w:val="both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- PN-B-10425:1989 - Przewody dymowe, spalinowe i wentylacyjne murowane z cegły - </w:t>
            </w:r>
            <w:r w:rsidR="005E7CDF" w:rsidRPr="00AF5F60">
              <w:rPr>
                <w:sz w:val="22"/>
                <w:szCs w:val="22"/>
              </w:rPr>
              <w:br/>
              <w:t xml:space="preserve">  </w:t>
            </w:r>
            <w:r w:rsidRPr="00AF5F60">
              <w:rPr>
                <w:sz w:val="22"/>
                <w:szCs w:val="22"/>
              </w:rPr>
              <w:t>Wymagania techniczne i badania przy odbiorze</w:t>
            </w:r>
          </w:p>
        </w:tc>
      </w:tr>
      <w:tr w:rsidR="00493931" w:rsidRPr="00AF5F60" w:rsidTr="006144CC">
        <w:trPr>
          <w:trHeight w:val="342"/>
          <w:jc w:val="center"/>
        </w:trPr>
        <w:tc>
          <w:tcPr>
            <w:tcW w:w="10188" w:type="dxa"/>
            <w:gridSpan w:val="5"/>
            <w:vAlign w:val="center"/>
          </w:tcPr>
          <w:p w:rsidR="00493931" w:rsidRPr="00AF5F60" w:rsidRDefault="00493931" w:rsidP="00D345BC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 w:rsidRPr="00AF5F60">
              <w:rPr>
                <w:b/>
                <w:bCs/>
                <w:sz w:val="22"/>
                <w:szCs w:val="22"/>
              </w:rPr>
              <w:t>OSOBA PRZEPROWADZAJĄCA</w:t>
            </w:r>
            <w:r w:rsidR="00B079BC" w:rsidRPr="00AF5F60">
              <w:rPr>
                <w:b/>
                <w:bCs/>
                <w:sz w:val="22"/>
                <w:szCs w:val="22"/>
              </w:rPr>
              <w:t xml:space="preserve"> BADANIE I SPRAWDZENIE</w:t>
            </w:r>
            <w:r w:rsidRPr="00AF5F6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116C8" w:rsidRPr="00AF5F60" w:rsidTr="006144CC">
        <w:trPr>
          <w:trHeight w:val="389"/>
          <w:jc w:val="center"/>
        </w:trPr>
        <w:tc>
          <w:tcPr>
            <w:tcW w:w="2910" w:type="dxa"/>
            <w:gridSpan w:val="2"/>
            <w:vAlign w:val="center"/>
          </w:tcPr>
          <w:p w:rsidR="007116C8" w:rsidRPr="00AF5F60" w:rsidRDefault="007116C8" w:rsidP="007116C8">
            <w:pPr>
              <w:rPr>
                <w:b/>
                <w:bCs/>
                <w:sz w:val="22"/>
                <w:szCs w:val="22"/>
              </w:rPr>
            </w:pPr>
            <w:r w:rsidRPr="00AF5F60">
              <w:rPr>
                <w:bCs/>
                <w:sz w:val="22"/>
                <w:szCs w:val="22"/>
              </w:rPr>
              <w:t>Imię i nazwisko oraz adres</w:t>
            </w:r>
          </w:p>
        </w:tc>
        <w:tc>
          <w:tcPr>
            <w:tcW w:w="4443" w:type="dxa"/>
            <w:vAlign w:val="center"/>
          </w:tcPr>
          <w:p w:rsidR="007116C8" w:rsidRPr="00AF5F60" w:rsidRDefault="007116C8" w:rsidP="007116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116C8" w:rsidRPr="00AF5F60" w:rsidRDefault="007116C8" w:rsidP="007116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</w:t>
            </w:r>
          </w:p>
        </w:tc>
        <w:tc>
          <w:tcPr>
            <w:tcW w:w="1843" w:type="dxa"/>
            <w:vAlign w:val="center"/>
          </w:tcPr>
          <w:p w:rsidR="007116C8" w:rsidRPr="00AF5F60" w:rsidRDefault="007116C8" w:rsidP="007116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116C8" w:rsidRPr="00AF5F60" w:rsidTr="006144CC">
        <w:trPr>
          <w:trHeight w:val="154"/>
          <w:jc w:val="center"/>
        </w:trPr>
        <w:tc>
          <w:tcPr>
            <w:tcW w:w="2910" w:type="dxa"/>
            <w:gridSpan w:val="2"/>
            <w:vAlign w:val="center"/>
          </w:tcPr>
          <w:p w:rsidR="007116C8" w:rsidRPr="00AF5F60" w:rsidRDefault="007116C8" w:rsidP="00D345BC">
            <w:pPr>
              <w:jc w:val="center"/>
              <w:rPr>
                <w:b/>
                <w:bCs/>
                <w:sz w:val="22"/>
                <w:szCs w:val="22"/>
              </w:rPr>
            </w:pPr>
            <w:r w:rsidRPr="00AF5F60">
              <w:rPr>
                <w:bCs/>
                <w:sz w:val="22"/>
                <w:szCs w:val="22"/>
              </w:rPr>
              <w:t xml:space="preserve">Rodzaj uprawnień do wykonania badań i sprawdzeń </w:t>
            </w:r>
          </w:p>
        </w:tc>
        <w:tc>
          <w:tcPr>
            <w:tcW w:w="4443" w:type="dxa"/>
            <w:vAlign w:val="center"/>
          </w:tcPr>
          <w:p w:rsidR="007116C8" w:rsidRPr="00AF5F60" w:rsidRDefault="007116C8" w:rsidP="00D345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116C8" w:rsidRPr="00AF5F60" w:rsidRDefault="007116C8" w:rsidP="00D345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BF448C">
              <w:rPr>
                <w:bCs/>
                <w:sz w:val="22"/>
                <w:szCs w:val="22"/>
              </w:rPr>
              <w:t>el</w:t>
            </w:r>
            <w:r>
              <w:rPr>
                <w:bCs/>
                <w:sz w:val="22"/>
                <w:szCs w:val="22"/>
              </w:rPr>
              <w:t>efon</w:t>
            </w:r>
          </w:p>
        </w:tc>
        <w:tc>
          <w:tcPr>
            <w:tcW w:w="1843" w:type="dxa"/>
            <w:vAlign w:val="center"/>
          </w:tcPr>
          <w:p w:rsidR="007116C8" w:rsidRPr="00AF5F60" w:rsidRDefault="007116C8" w:rsidP="00D345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196"/>
          <w:jc w:val="center"/>
        </w:trPr>
        <w:tc>
          <w:tcPr>
            <w:tcW w:w="10188" w:type="dxa"/>
            <w:gridSpan w:val="5"/>
            <w:vAlign w:val="center"/>
          </w:tcPr>
          <w:p w:rsidR="00493931" w:rsidRPr="00AF5F60" w:rsidRDefault="00493931" w:rsidP="00D345BC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AF5F60">
              <w:rPr>
                <w:b/>
                <w:bCs/>
                <w:sz w:val="22"/>
                <w:szCs w:val="22"/>
              </w:rPr>
              <w:t>INF</w:t>
            </w:r>
            <w:r w:rsidR="005C3403" w:rsidRPr="00AF5F60">
              <w:rPr>
                <w:b/>
                <w:bCs/>
                <w:sz w:val="22"/>
                <w:szCs w:val="22"/>
              </w:rPr>
              <w:t>ORMACJE OGÓLNE O OBIEKCIE</w:t>
            </w:r>
          </w:p>
        </w:tc>
      </w:tr>
      <w:tr w:rsidR="00493931" w:rsidRPr="00AF5F60" w:rsidTr="006144CC">
        <w:trPr>
          <w:trHeight w:val="196"/>
          <w:jc w:val="center"/>
        </w:trPr>
        <w:tc>
          <w:tcPr>
            <w:tcW w:w="10188" w:type="dxa"/>
            <w:gridSpan w:val="5"/>
            <w:vAlign w:val="center"/>
          </w:tcPr>
          <w:tbl>
            <w:tblPr>
              <w:tblW w:w="1037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09"/>
              <w:gridCol w:w="1795"/>
              <w:gridCol w:w="3885"/>
              <w:gridCol w:w="495"/>
              <w:gridCol w:w="2289"/>
            </w:tblGrid>
            <w:tr w:rsidR="00493931" w:rsidRPr="00AF5F60" w:rsidTr="000007A4">
              <w:trPr>
                <w:trHeight w:val="300"/>
                <w:jc w:val="center"/>
              </w:trPr>
              <w:tc>
                <w:tcPr>
                  <w:tcW w:w="1909" w:type="dxa"/>
                  <w:vMerge w:val="restart"/>
                  <w:vAlign w:val="center"/>
                </w:tcPr>
                <w:p w:rsidR="00493931" w:rsidRPr="00AF5F60" w:rsidRDefault="00493931" w:rsidP="000007A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F5F60">
                    <w:rPr>
                      <w:bCs/>
                      <w:sz w:val="22"/>
                      <w:szCs w:val="22"/>
                    </w:rPr>
                    <w:t xml:space="preserve">Właściciel </w:t>
                  </w:r>
                  <w:r w:rsidR="002611F1">
                    <w:rPr>
                      <w:bCs/>
                      <w:sz w:val="22"/>
                      <w:szCs w:val="22"/>
                    </w:rPr>
                    <w:br/>
                  </w:r>
                  <w:r w:rsidRPr="00AF5F60">
                    <w:rPr>
                      <w:bCs/>
                      <w:sz w:val="22"/>
                      <w:szCs w:val="22"/>
                    </w:rPr>
                    <w:t>lub</w:t>
                  </w:r>
                  <w:r w:rsidR="000007A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AF5F60">
                    <w:rPr>
                      <w:bCs/>
                      <w:sz w:val="22"/>
                      <w:szCs w:val="22"/>
                    </w:rPr>
                    <w:t>zarządca</w:t>
                  </w:r>
                </w:p>
              </w:tc>
              <w:tc>
                <w:tcPr>
                  <w:tcW w:w="1795" w:type="dxa"/>
                  <w:vAlign w:val="center"/>
                </w:tcPr>
                <w:p w:rsidR="0077778F" w:rsidRPr="00AF5F60" w:rsidRDefault="00493931" w:rsidP="00D345BC">
                  <w:pPr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>Imię i nazwisko lub nazwa</w:t>
                  </w:r>
                </w:p>
              </w:tc>
              <w:tc>
                <w:tcPr>
                  <w:tcW w:w="6669" w:type="dxa"/>
                  <w:gridSpan w:val="3"/>
                </w:tcPr>
                <w:p w:rsidR="00493931" w:rsidRPr="00AF5F60" w:rsidRDefault="00493931" w:rsidP="00D345BC">
                  <w:pPr>
                    <w:spacing w:before="180"/>
                    <w:rPr>
                      <w:sz w:val="22"/>
                      <w:szCs w:val="22"/>
                    </w:rPr>
                  </w:pPr>
                </w:p>
              </w:tc>
            </w:tr>
            <w:tr w:rsidR="00183081" w:rsidRPr="00AF5F60" w:rsidTr="000007A4">
              <w:trPr>
                <w:trHeight w:val="225"/>
                <w:jc w:val="center"/>
              </w:trPr>
              <w:tc>
                <w:tcPr>
                  <w:tcW w:w="1909" w:type="dxa"/>
                  <w:vMerge/>
                  <w:vAlign w:val="center"/>
                </w:tcPr>
                <w:p w:rsidR="00183081" w:rsidRPr="00AF5F60" w:rsidRDefault="00183081" w:rsidP="00D345BC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183081" w:rsidRPr="00AF5F60" w:rsidRDefault="00183081" w:rsidP="00D345BC">
                  <w:pPr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3885" w:type="dxa"/>
                  <w:tcBorders>
                    <w:right w:val="single" w:sz="4" w:space="0" w:color="auto"/>
                  </w:tcBorders>
                </w:tcPr>
                <w:p w:rsidR="00183081" w:rsidRPr="00AF5F60" w:rsidRDefault="00183081" w:rsidP="00D345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83081" w:rsidRDefault="00183081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tel.</w:t>
                  </w:r>
                </w:p>
                <w:p w:rsidR="00183081" w:rsidRPr="00AF5F60" w:rsidRDefault="00183081" w:rsidP="0018308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auto"/>
                  </w:tcBorders>
                </w:tcPr>
                <w:p w:rsidR="00183081" w:rsidRPr="00AF5F60" w:rsidRDefault="00183081" w:rsidP="0018308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3931" w:rsidRPr="00AF5F60" w:rsidRDefault="00493931" w:rsidP="00D345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196"/>
          <w:jc w:val="center"/>
        </w:trPr>
        <w:tc>
          <w:tcPr>
            <w:tcW w:w="2910" w:type="dxa"/>
            <w:gridSpan w:val="2"/>
            <w:vAlign w:val="center"/>
          </w:tcPr>
          <w:p w:rsidR="00493931" w:rsidRPr="00AF5F60" w:rsidRDefault="00493931" w:rsidP="00D345BC">
            <w:pPr>
              <w:rPr>
                <w:bCs/>
                <w:sz w:val="22"/>
                <w:szCs w:val="22"/>
              </w:rPr>
            </w:pPr>
            <w:r w:rsidRPr="00AF5F60">
              <w:rPr>
                <w:bCs/>
                <w:sz w:val="22"/>
                <w:szCs w:val="22"/>
              </w:rPr>
              <w:t>Przeznaczenie obiektu</w:t>
            </w:r>
          </w:p>
        </w:tc>
        <w:tc>
          <w:tcPr>
            <w:tcW w:w="7278" w:type="dxa"/>
            <w:gridSpan w:val="3"/>
            <w:vAlign w:val="center"/>
          </w:tcPr>
          <w:p w:rsidR="00493931" w:rsidRPr="00AF5F60" w:rsidRDefault="00493931" w:rsidP="00D345BC">
            <w:pPr>
              <w:rPr>
                <w:bCs/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46"/>
          <w:jc w:val="center"/>
        </w:trPr>
        <w:tc>
          <w:tcPr>
            <w:tcW w:w="2910" w:type="dxa"/>
            <w:gridSpan w:val="2"/>
            <w:vAlign w:val="center"/>
          </w:tcPr>
          <w:p w:rsidR="00493931" w:rsidRPr="00AF5F60" w:rsidRDefault="00493931" w:rsidP="00D345BC">
            <w:pPr>
              <w:jc w:val="center"/>
              <w:rPr>
                <w:b/>
                <w:sz w:val="22"/>
                <w:szCs w:val="22"/>
              </w:rPr>
            </w:pPr>
            <w:r w:rsidRPr="00AF5F60">
              <w:rPr>
                <w:b/>
                <w:sz w:val="22"/>
                <w:szCs w:val="22"/>
              </w:rPr>
              <w:t xml:space="preserve">Zakres </w:t>
            </w:r>
            <w:r w:rsidR="00B079BC" w:rsidRPr="00AF5F60">
              <w:rPr>
                <w:b/>
                <w:sz w:val="22"/>
                <w:szCs w:val="22"/>
              </w:rPr>
              <w:t xml:space="preserve">badań </w:t>
            </w:r>
            <w:r w:rsidR="00B079BC" w:rsidRPr="00AF5F60">
              <w:rPr>
                <w:b/>
                <w:sz w:val="22"/>
                <w:szCs w:val="22"/>
              </w:rPr>
              <w:br/>
              <w:t>i sprawdzeń</w:t>
            </w:r>
          </w:p>
        </w:tc>
        <w:tc>
          <w:tcPr>
            <w:tcW w:w="7278" w:type="dxa"/>
            <w:gridSpan w:val="3"/>
          </w:tcPr>
          <w:p w:rsidR="00493931" w:rsidRPr="00AF5F60" w:rsidRDefault="00493931" w:rsidP="00D345BC">
            <w:pPr>
              <w:spacing w:before="180"/>
              <w:jc w:val="center"/>
              <w:rPr>
                <w:b/>
                <w:sz w:val="22"/>
                <w:szCs w:val="22"/>
              </w:rPr>
            </w:pPr>
            <w:r w:rsidRPr="00AF5F60">
              <w:rPr>
                <w:b/>
                <w:sz w:val="22"/>
                <w:szCs w:val="22"/>
              </w:rPr>
              <w:t>Ustalenia</w:t>
            </w:r>
          </w:p>
        </w:tc>
      </w:tr>
      <w:tr w:rsidR="00493931" w:rsidRPr="00AF5F60" w:rsidTr="006144CC">
        <w:trPr>
          <w:trHeight w:val="526"/>
          <w:jc w:val="center"/>
        </w:trPr>
        <w:tc>
          <w:tcPr>
            <w:tcW w:w="2910" w:type="dxa"/>
            <w:gridSpan w:val="2"/>
            <w:vAlign w:val="center"/>
          </w:tcPr>
          <w:p w:rsidR="00493931" w:rsidRPr="00AF5F60" w:rsidRDefault="00D9333A" w:rsidP="005C3403">
            <w:pPr>
              <w:pStyle w:val="Default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szczelność  przewodów </w:t>
            </w:r>
          </w:p>
        </w:tc>
        <w:tc>
          <w:tcPr>
            <w:tcW w:w="7278" w:type="dxa"/>
            <w:gridSpan w:val="3"/>
          </w:tcPr>
          <w:p w:rsidR="00493931" w:rsidRPr="00AF5F60" w:rsidRDefault="00493931" w:rsidP="00D345BC">
            <w:pPr>
              <w:rPr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329"/>
          <w:jc w:val="center"/>
        </w:trPr>
        <w:tc>
          <w:tcPr>
            <w:tcW w:w="2910" w:type="dxa"/>
            <w:gridSpan w:val="2"/>
            <w:vAlign w:val="center"/>
          </w:tcPr>
          <w:p w:rsidR="00493931" w:rsidRPr="00AF5F60" w:rsidRDefault="00D9333A" w:rsidP="00183081">
            <w:pPr>
              <w:pStyle w:val="Default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 wyposażenie otworów wycierowych i rewizyjnych </w:t>
            </w:r>
          </w:p>
        </w:tc>
        <w:tc>
          <w:tcPr>
            <w:tcW w:w="7278" w:type="dxa"/>
            <w:gridSpan w:val="3"/>
          </w:tcPr>
          <w:p w:rsidR="0077778F" w:rsidRPr="00AF5F60" w:rsidRDefault="0077778F" w:rsidP="00D345BC">
            <w:pPr>
              <w:rPr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493931" w:rsidRPr="00AF5F60" w:rsidRDefault="00D9333A" w:rsidP="00183081">
            <w:pPr>
              <w:pStyle w:val="Default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 wloty do przewodów </w:t>
            </w:r>
          </w:p>
        </w:tc>
        <w:tc>
          <w:tcPr>
            <w:tcW w:w="7278" w:type="dxa"/>
            <w:gridSpan w:val="3"/>
          </w:tcPr>
          <w:p w:rsidR="00493931" w:rsidRPr="00AF5F60" w:rsidRDefault="00493931" w:rsidP="00D345BC">
            <w:pPr>
              <w:rPr>
                <w:sz w:val="22"/>
                <w:szCs w:val="22"/>
              </w:rPr>
            </w:pPr>
          </w:p>
          <w:p w:rsidR="00493931" w:rsidRPr="00AF5F60" w:rsidRDefault="00493931" w:rsidP="00D345BC">
            <w:pPr>
              <w:rPr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D9333A" w:rsidRPr="00AF5F60" w:rsidRDefault="00D9333A" w:rsidP="00183081">
            <w:pPr>
              <w:pStyle w:val="Default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 wyloty przewodów </w:t>
            </w:r>
          </w:p>
        </w:tc>
        <w:tc>
          <w:tcPr>
            <w:tcW w:w="7278" w:type="dxa"/>
            <w:gridSpan w:val="3"/>
          </w:tcPr>
          <w:p w:rsidR="00493931" w:rsidRPr="00AF5F60" w:rsidRDefault="00493931" w:rsidP="00D345BC">
            <w:pPr>
              <w:rPr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493931" w:rsidRPr="00AF5F60" w:rsidRDefault="00D9333A" w:rsidP="00183081">
            <w:pPr>
              <w:pStyle w:val="Default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 prawidłowość  ciągu </w:t>
            </w:r>
          </w:p>
        </w:tc>
        <w:tc>
          <w:tcPr>
            <w:tcW w:w="7278" w:type="dxa"/>
            <w:gridSpan w:val="3"/>
          </w:tcPr>
          <w:p w:rsidR="00493931" w:rsidRPr="00AF5F60" w:rsidRDefault="00493931" w:rsidP="00D345BC">
            <w:pPr>
              <w:rPr>
                <w:sz w:val="22"/>
                <w:szCs w:val="22"/>
              </w:rPr>
            </w:pPr>
          </w:p>
        </w:tc>
      </w:tr>
      <w:tr w:rsidR="00D9333A" w:rsidRPr="00AF5F60" w:rsidTr="006144CC">
        <w:trPr>
          <w:trHeight w:val="516"/>
          <w:jc w:val="center"/>
        </w:trPr>
        <w:tc>
          <w:tcPr>
            <w:tcW w:w="10188" w:type="dxa"/>
            <w:gridSpan w:val="5"/>
            <w:vAlign w:val="center"/>
          </w:tcPr>
          <w:p w:rsidR="0077778F" w:rsidRPr="00AF5F60" w:rsidRDefault="005C0A0A" w:rsidP="005C3403">
            <w:pPr>
              <w:jc w:val="center"/>
              <w:rPr>
                <w:b/>
                <w:sz w:val="22"/>
                <w:szCs w:val="22"/>
              </w:rPr>
            </w:pPr>
            <w:r w:rsidRPr="00AF5F60">
              <w:rPr>
                <w:b/>
                <w:sz w:val="22"/>
                <w:szCs w:val="22"/>
              </w:rPr>
              <w:t>W miarę potrzeby badanie i sprawdzenie</w:t>
            </w:r>
            <w:r w:rsidR="0077778F" w:rsidRPr="00AF5F60">
              <w:rPr>
                <w:b/>
                <w:sz w:val="22"/>
                <w:szCs w:val="22"/>
              </w:rPr>
              <w:t xml:space="preserve"> może objąć</w:t>
            </w:r>
          </w:p>
          <w:tbl>
            <w:tblPr>
              <w:tblW w:w="1028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910"/>
              <w:gridCol w:w="7373"/>
            </w:tblGrid>
            <w:tr w:rsidR="0077778F" w:rsidRPr="00AF5F60" w:rsidTr="00EC3744">
              <w:trPr>
                <w:trHeight w:val="52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77778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drożność przewodów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  <w:bottom w:val="single" w:sz="4" w:space="0" w:color="000000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18308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 prawidłowość  prowadzenia przewodów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18308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kierunek  przewodów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18308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 wielkość  przekroju przewodów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18308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 grubość przegród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D345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 wiązania cegieł </w:t>
                  </w:r>
                </w:p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D345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 kształt i wymiary  zewnętrzne </w:t>
                  </w:r>
                </w:p>
                <w:p w:rsidR="0077778F" w:rsidRPr="00AF5F60" w:rsidRDefault="0077778F" w:rsidP="00D345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murów z przewodami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7778F" w:rsidRPr="00AF5F60" w:rsidTr="00EC3744">
              <w:trPr>
                <w:trHeight w:val="516"/>
                <w:jc w:val="center"/>
              </w:trPr>
              <w:tc>
                <w:tcPr>
                  <w:tcW w:w="291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7778F" w:rsidRPr="00AF5F60" w:rsidRDefault="0077778F" w:rsidP="0018308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AF5F60">
                    <w:rPr>
                      <w:sz w:val="22"/>
                      <w:szCs w:val="22"/>
                    </w:rPr>
                    <w:t xml:space="preserve"> wypełnienia spoin oraz stanu powierzchni przewodów </w:t>
                  </w:r>
                </w:p>
              </w:tc>
              <w:tc>
                <w:tcPr>
                  <w:tcW w:w="7373" w:type="dxa"/>
                  <w:tcBorders>
                    <w:left w:val="single" w:sz="4" w:space="0" w:color="auto"/>
                  </w:tcBorders>
                </w:tcPr>
                <w:p w:rsidR="0077778F" w:rsidRPr="00AF5F60" w:rsidRDefault="0077778F" w:rsidP="00D345B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7778F" w:rsidRPr="00AF5F60" w:rsidRDefault="0077778F" w:rsidP="00D345BC">
            <w:pPr>
              <w:rPr>
                <w:sz w:val="22"/>
                <w:szCs w:val="22"/>
              </w:rPr>
            </w:pPr>
          </w:p>
        </w:tc>
      </w:tr>
      <w:tr w:rsidR="00493931" w:rsidRPr="00AF5F60" w:rsidTr="006144CC">
        <w:trPr>
          <w:trHeight w:val="111"/>
          <w:jc w:val="center"/>
        </w:trPr>
        <w:tc>
          <w:tcPr>
            <w:tcW w:w="10188" w:type="dxa"/>
            <w:gridSpan w:val="5"/>
            <w:vAlign w:val="center"/>
          </w:tcPr>
          <w:p w:rsidR="00493931" w:rsidRPr="00AF5F60" w:rsidRDefault="00692336" w:rsidP="00D345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WNIOSEK</w:t>
            </w:r>
            <w:r w:rsidR="00493931" w:rsidRPr="00AF5F60">
              <w:rPr>
                <w:b/>
                <w:sz w:val="22"/>
                <w:szCs w:val="22"/>
              </w:rPr>
              <w:t xml:space="preserve"> KOŃCOW</w:t>
            </w:r>
            <w:r>
              <w:rPr>
                <w:b/>
                <w:sz w:val="22"/>
                <w:szCs w:val="22"/>
              </w:rPr>
              <w:t>Y</w:t>
            </w:r>
          </w:p>
        </w:tc>
      </w:tr>
      <w:tr w:rsidR="00493931" w:rsidRPr="00AF5F60" w:rsidTr="006144CC">
        <w:trPr>
          <w:trHeight w:val="223"/>
          <w:jc w:val="center"/>
        </w:trPr>
        <w:tc>
          <w:tcPr>
            <w:tcW w:w="10188" w:type="dxa"/>
            <w:gridSpan w:val="5"/>
          </w:tcPr>
          <w:p w:rsidR="009C416D" w:rsidRPr="00AF5F60" w:rsidRDefault="009C416D" w:rsidP="009C416D">
            <w:pPr>
              <w:jc w:val="center"/>
              <w:rPr>
                <w:sz w:val="22"/>
                <w:szCs w:val="22"/>
              </w:rPr>
            </w:pPr>
            <w:r w:rsidRPr="00AF5F60">
              <w:rPr>
                <w:b/>
                <w:sz w:val="22"/>
                <w:szCs w:val="22"/>
              </w:rPr>
              <w:t>Wynik</w:t>
            </w:r>
            <w:r w:rsidR="00513ABF" w:rsidRPr="00AF5F60">
              <w:rPr>
                <w:b/>
                <w:sz w:val="22"/>
                <w:szCs w:val="22"/>
              </w:rPr>
              <w:t xml:space="preserve"> badań i sprawdzeń</w:t>
            </w:r>
            <w:r w:rsidRPr="00AF5F60">
              <w:rPr>
                <w:sz w:val="22"/>
                <w:szCs w:val="22"/>
              </w:rPr>
              <w:t>:  pozytywny  -  negatywny (odpowiednie zakreślić)</w:t>
            </w:r>
          </w:p>
          <w:p w:rsidR="00493931" w:rsidRPr="00054188" w:rsidRDefault="009C416D" w:rsidP="00054188">
            <w:pPr>
              <w:jc w:val="both"/>
              <w:rPr>
                <w:sz w:val="20"/>
                <w:szCs w:val="20"/>
              </w:rPr>
            </w:pPr>
            <w:r w:rsidRPr="00935681">
              <w:rPr>
                <w:sz w:val="20"/>
                <w:szCs w:val="20"/>
              </w:rPr>
              <w:t xml:space="preserve">Uwaga: wynik pozytywny jest wówczas, gdy wszystkie zakresy badań i sprawdzeń są zgodne z wymaganiami normy. </w:t>
            </w:r>
            <w:r w:rsidR="00EC3744">
              <w:rPr>
                <w:sz w:val="20"/>
                <w:szCs w:val="20"/>
              </w:rPr>
              <w:br/>
            </w:r>
            <w:r w:rsidRPr="00935681">
              <w:rPr>
                <w:sz w:val="20"/>
                <w:szCs w:val="20"/>
              </w:rPr>
              <w:t>W przypadku, gdy przynajmniej jedno badanie da wynik ujemny, przewody te należy uznać za niezgodne z wymaganiami normy.</w:t>
            </w:r>
          </w:p>
        </w:tc>
      </w:tr>
      <w:tr w:rsidR="00493931" w:rsidRPr="00AF5F60" w:rsidTr="006144CC">
        <w:trPr>
          <w:trHeight w:val="681"/>
          <w:jc w:val="center"/>
        </w:trPr>
        <w:tc>
          <w:tcPr>
            <w:tcW w:w="10188" w:type="dxa"/>
            <w:gridSpan w:val="5"/>
            <w:vAlign w:val="center"/>
          </w:tcPr>
          <w:p w:rsidR="00493931" w:rsidRPr="00AF5F60" w:rsidRDefault="00493931" w:rsidP="00D345BC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  <w:p w:rsidR="00493931" w:rsidRPr="00AF5F60" w:rsidRDefault="00493931" w:rsidP="00D345BC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 w:rsidRPr="00AF5F60">
              <w:rPr>
                <w:sz w:val="22"/>
                <w:szCs w:val="22"/>
              </w:rPr>
              <w:t xml:space="preserve">                                        </w:t>
            </w:r>
            <w:r w:rsidR="00513ABF" w:rsidRPr="00AF5F60">
              <w:rPr>
                <w:sz w:val="22"/>
                <w:szCs w:val="22"/>
              </w:rPr>
              <w:t xml:space="preserve">                           </w:t>
            </w:r>
            <w:r w:rsidR="00E6706D">
              <w:rPr>
                <w:sz w:val="22"/>
                <w:szCs w:val="22"/>
              </w:rPr>
              <w:t xml:space="preserve">       </w:t>
            </w:r>
            <w:r w:rsidR="00513ABF" w:rsidRPr="00AF5F60">
              <w:rPr>
                <w:sz w:val="22"/>
                <w:szCs w:val="22"/>
              </w:rPr>
              <w:t xml:space="preserve">  </w:t>
            </w:r>
            <w:r w:rsidRPr="00AF5F60">
              <w:rPr>
                <w:sz w:val="22"/>
                <w:szCs w:val="22"/>
              </w:rPr>
              <w:t>_____________________________________</w:t>
            </w:r>
          </w:p>
          <w:p w:rsidR="00493931" w:rsidRPr="00054188" w:rsidRDefault="00493931" w:rsidP="00054188">
            <w:pPr>
              <w:tabs>
                <w:tab w:val="right" w:pos="284"/>
                <w:tab w:val="left" w:pos="408"/>
              </w:tabs>
              <w:jc w:val="center"/>
              <w:rPr>
                <w:sz w:val="20"/>
                <w:szCs w:val="20"/>
              </w:rPr>
            </w:pPr>
            <w:r w:rsidRPr="00935681"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E6706D">
              <w:rPr>
                <w:sz w:val="20"/>
                <w:szCs w:val="20"/>
              </w:rPr>
              <w:t xml:space="preserve">                      (</w:t>
            </w:r>
            <w:r w:rsidRPr="00935681">
              <w:rPr>
                <w:sz w:val="20"/>
                <w:szCs w:val="20"/>
              </w:rPr>
              <w:t>podpi</w:t>
            </w:r>
            <w:r w:rsidR="00513ABF" w:rsidRPr="00935681">
              <w:rPr>
                <w:sz w:val="20"/>
                <w:szCs w:val="20"/>
              </w:rPr>
              <w:t>s osoby przeprowadzającej badanie i sprawdzenie</w:t>
            </w:r>
            <w:r w:rsidRPr="00935681">
              <w:rPr>
                <w:sz w:val="20"/>
                <w:szCs w:val="20"/>
              </w:rPr>
              <w:t>)</w:t>
            </w:r>
          </w:p>
        </w:tc>
      </w:tr>
    </w:tbl>
    <w:p w:rsidR="00750D32" w:rsidRDefault="00750D32"/>
    <w:sectPr w:rsidR="00750D32" w:rsidSect="00054188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93931"/>
    <w:rsid w:val="000007A4"/>
    <w:rsid w:val="00054188"/>
    <w:rsid w:val="00071B4A"/>
    <w:rsid w:val="00111D0E"/>
    <w:rsid w:val="00183081"/>
    <w:rsid w:val="002611F1"/>
    <w:rsid w:val="0039484A"/>
    <w:rsid w:val="003D6719"/>
    <w:rsid w:val="00493931"/>
    <w:rsid w:val="004E240F"/>
    <w:rsid w:val="00513ABF"/>
    <w:rsid w:val="00527B62"/>
    <w:rsid w:val="005C0A0A"/>
    <w:rsid w:val="005C3403"/>
    <w:rsid w:val="005E7CDF"/>
    <w:rsid w:val="006144CC"/>
    <w:rsid w:val="00692336"/>
    <w:rsid w:val="007116C8"/>
    <w:rsid w:val="00733BAD"/>
    <w:rsid w:val="00750D32"/>
    <w:rsid w:val="00756E0D"/>
    <w:rsid w:val="0077778F"/>
    <w:rsid w:val="007812D3"/>
    <w:rsid w:val="007C35EA"/>
    <w:rsid w:val="00824565"/>
    <w:rsid w:val="00842E29"/>
    <w:rsid w:val="00935681"/>
    <w:rsid w:val="009C416D"/>
    <w:rsid w:val="00AF5F60"/>
    <w:rsid w:val="00B079BC"/>
    <w:rsid w:val="00B50605"/>
    <w:rsid w:val="00BA5C51"/>
    <w:rsid w:val="00D345BC"/>
    <w:rsid w:val="00D9333A"/>
    <w:rsid w:val="00DB4371"/>
    <w:rsid w:val="00E6706D"/>
    <w:rsid w:val="00EC3744"/>
    <w:rsid w:val="00EF344D"/>
    <w:rsid w:val="00FE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9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C3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39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5C340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2</cp:revision>
  <dcterms:created xsi:type="dcterms:W3CDTF">2023-02-22T12:43:00Z</dcterms:created>
  <dcterms:modified xsi:type="dcterms:W3CDTF">2023-02-22T12:43:00Z</dcterms:modified>
</cp:coreProperties>
</file>