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212"/>
        <w:gridCol w:w="142"/>
        <w:gridCol w:w="708"/>
        <w:gridCol w:w="2268"/>
        <w:gridCol w:w="318"/>
        <w:gridCol w:w="309"/>
        <w:gridCol w:w="507"/>
        <w:gridCol w:w="993"/>
        <w:gridCol w:w="567"/>
        <w:gridCol w:w="1134"/>
        <w:gridCol w:w="1470"/>
        <w:gridCol w:w="36"/>
      </w:tblGrid>
      <w:tr w:rsidR="00233C54" w:rsidRPr="00080420" w:rsidTr="0005142D">
        <w:trPr>
          <w:gridAfter w:val="1"/>
          <w:wAfter w:w="36" w:type="dxa"/>
          <w:trHeight w:val="694"/>
          <w:jc w:val="center"/>
        </w:trPr>
        <w:tc>
          <w:tcPr>
            <w:tcW w:w="1006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80420">
              <w:rPr>
                <w:b/>
                <w:bCs/>
                <w:szCs w:val="24"/>
              </w:rPr>
              <w:t xml:space="preserve">PROTOKÓŁ </w:t>
            </w: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0420">
              <w:rPr>
                <w:b/>
                <w:szCs w:val="24"/>
              </w:rPr>
              <w:t xml:space="preserve">z okresowej kontroli stanu technicznego sieci </w:t>
            </w:r>
            <w:r w:rsidR="0005142D" w:rsidRPr="00080420">
              <w:rPr>
                <w:b/>
                <w:szCs w:val="24"/>
              </w:rPr>
              <w:t>kanalizacji sanitarnej</w:t>
            </w:r>
          </w:p>
        </w:tc>
      </w:tr>
      <w:tr w:rsidR="00233C54" w:rsidRPr="00080420" w:rsidTr="0005142D">
        <w:trPr>
          <w:gridAfter w:val="1"/>
          <w:wAfter w:w="36" w:type="dxa"/>
          <w:trHeight w:val="668"/>
          <w:jc w:val="center"/>
        </w:trPr>
        <w:tc>
          <w:tcPr>
            <w:tcW w:w="1440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C54" w:rsidRPr="00080420" w:rsidRDefault="00233C54" w:rsidP="005B1744">
            <w:pPr>
              <w:spacing w:after="0" w:line="240" w:lineRule="auto"/>
              <w:ind w:left="1735" w:hanging="1735"/>
              <w:jc w:val="center"/>
              <w:rPr>
                <w:b/>
                <w:bCs/>
                <w:color w:val="000000"/>
                <w:sz w:val="22"/>
              </w:rPr>
            </w:pPr>
            <w:r w:rsidRPr="00080420">
              <w:rPr>
                <w:b/>
                <w:bCs/>
                <w:color w:val="000000"/>
                <w:sz w:val="22"/>
              </w:rPr>
              <w:t>Podstawa</w:t>
            </w:r>
          </w:p>
          <w:p w:rsidR="00233C54" w:rsidRPr="00080420" w:rsidRDefault="00233C54" w:rsidP="005B1744">
            <w:pPr>
              <w:spacing w:after="0" w:line="240" w:lineRule="auto"/>
              <w:ind w:left="1735" w:hanging="1735"/>
              <w:jc w:val="center"/>
              <w:rPr>
                <w:bCs/>
                <w:sz w:val="22"/>
              </w:rPr>
            </w:pPr>
            <w:r w:rsidRPr="00080420">
              <w:rPr>
                <w:b/>
                <w:bCs/>
                <w:color w:val="000000"/>
                <w:sz w:val="22"/>
              </w:rPr>
              <w:t>prawna</w:t>
            </w:r>
          </w:p>
        </w:tc>
        <w:tc>
          <w:tcPr>
            <w:tcW w:w="8628" w:type="dxa"/>
            <w:gridSpan w:val="11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233C54" w:rsidRPr="00080420" w:rsidRDefault="00ED7520" w:rsidP="005B1744">
            <w:pPr>
              <w:spacing w:after="0" w:line="24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Art.  62 ust. 1 </w:t>
            </w:r>
            <w:proofErr w:type="spellStart"/>
            <w:r>
              <w:rPr>
                <w:bCs/>
                <w:sz w:val="22"/>
              </w:rPr>
              <w:t>pkt</w:t>
            </w:r>
            <w:proofErr w:type="spellEnd"/>
            <w:r>
              <w:rPr>
                <w:bCs/>
                <w:sz w:val="22"/>
              </w:rPr>
              <w:t xml:space="preserve"> 2 </w:t>
            </w:r>
            <w:r w:rsidR="00233C54" w:rsidRPr="00080420">
              <w:rPr>
                <w:bCs/>
                <w:sz w:val="22"/>
              </w:rPr>
              <w:t xml:space="preserve">ustawy z dnia 7 lipca 1994 roku – Prawo budowlane </w:t>
            </w:r>
          </w:p>
        </w:tc>
      </w:tr>
      <w:tr w:rsidR="00233C54" w:rsidRPr="00080420" w:rsidTr="0005142D">
        <w:trPr>
          <w:gridAfter w:val="1"/>
          <w:wAfter w:w="36" w:type="dxa"/>
          <w:trHeight w:val="318"/>
          <w:jc w:val="center"/>
        </w:trPr>
        <w:tc>
          <w:tcPr>
            <w:tcW w:w="1006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33C54" w:rsidRPr="00080420" w:rsidRDefault="00233C54" w:rsidP="005B1744">
            <w:pPr>
              <w:spacing w:after="0" w:line="240" w:lineRule="auto"/>
              <w:ind w:left="22"/>
              <w:jc w:val="center"/>
              <w:rPr>
                <w:b/>
                <w:bCs/>
                <w:sz w:val="22"/>
              </w:rPr>
            </w:pPr>
            <w:r w:rsidRPr="00080420">
              <w:rPr>
                <w:b/>
                <w:bCs/>
                <w:sz w:val="22"/>
              </w:rPr>
              <w:t>ZAKRES KONTROLI OBEJMUJE SPRAWDZENIE</w:t>
            </w:r>
          </w:p>
        </w:tc>
      </w:tr>
      <w:tr w:rsidR="00233C54" w:rsidRPr="00080420" w:rsidTr="00080420">
        <w:trPr>
          <w:gridAfter w:val="1"/>
          <w:wAfter w:w="36" w:type="dxa"/>
          <w:trHeight w:val="487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33C54" w:rsidRPr="00080420" w:rsidRDefault="00233C54" w:rsidP="005B1744">
            <w:pPr>
              <w:numPr>
                <w:ilvl w:val="0"/>
                <w:numId w:val="1"/>
              </w:numPr>
              <w:spacing w:after="0" w:line="240" w:lineRule="auto"/>
              <w:ind w:left="279" w:hanging="279"/>
              <w:jc w:val="both"/>
              <w:rPr>
                <w:sz w:val="22"/>
              </w:rPr>
            </w:pPr>
            <w:r w:rsidRPr="00080420">
              <w:rPr>
                <w:sz w:val="22"/>
              </w:rPr>
              <w:t>wykonania zaleceń z poprzednich kontroli okresowej,</w:t>
            </w:r>
          </w:p>
          <w:p w:rsidR="00233C54" w:rsidRPr="00080420" w:rsidRDefault="00233C54" w:rsidP="005B1744">
            <w:pPr>
              <w:numPr>
                <w:ilvl w:val="0"/>
                <w:numId w:val="1"/>
              </w:numPr>
              <w:spacing w:after="0" w:line="240" w:lineRule="auto"/>
              <w:ind w:left="279" w:hanging="279"/>
              <w:jc w:val="both"/>
              <w:rPr>
                <w:sz w:val="22"/>
              </w:rPr>
            </w:pPr>
            <w:r w:rsidRPr="00080420">
              <w:rPr>
                <w:sz w:val="22"/>
              </w:rPr>
              <w:t>stanu technicznego sieci,</w:t>
            </w:r>
          </w:p>
        </w:tc>
      </w:tr>
      <w:tr w:rsidR="00233C54" w:rsidRPr="00080420" w:rsidTr="0005142D">
        <w:trPr>
          <w:trHeight w:val="290"/>
          <w:jc w:val="center"/>
        </w:trPr>
        <w:tc>
          <w:tcPr>
            <w:tcW w:w="1652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80420">
              <w:rPr>
                <w:b/>
                <w:bCs/>
                <w:sz w:val="22"/>
              </w:rPr>
              <w:t>Data kontroli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Cs/>
                <w:sz w:val="22"/>
                <w:vertAlign w:val="subscript"/>
              </w:rPr>
            </w:pPr>
          </w:p>
        </w:tc>
        <w:tc>
          <w:tcPr>
            <w:tcW w:w="2694" w:type="dxa"/>
            <w:gridSpan w:val="5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80420">
              <w:rPr>
                <w:b/>
                <w:bCs/>
                <w:sz w:val="22"/>
              </w:rPr>
              <w:t>Data następnej kontroli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both"/>
              <w:rPr>
                <w:bCs/>
                <w:sz w:val="22"/>
                <w:vertAlign w:val="subscript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342"/>
          <w:jc w:val="center"/>
        </w:trPr>
        <w:tc>
          <w:tcPr>
            <w:tcW w:w="10068" w:type="dxa"/>
            <w:gridSpan w:val="12"/>
            <w:tcBorders>
              <w:bottom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Cs/>
                <w:sz w:val="22"/>
                <w:vertAlign w:val="subscript"/>
              </w:rPr>
            </w:pPr>
            <w:r w:rsidRPr="00080420">
              <w:rPr>
                <w:b/>
                <w:bCs/>
                <w:sz w:val="22"/>
              </w:rPr>
              <w:t>OSOBA PRZEPROWADZAJĄCA KONTROLĘ</w:t>
            </w:r>
          </w:p>
        </w:tc>
      </w:tr>
      <w:tr w:rsidR="00233C54" w:rsidRPr="00080420" w:rsidTr="0005142D">
        <w:trPr>
          <w:gridAfter w:val="1"/>
          <w:wAfter w:w="36" w:type="dxa"/>
          <w:trHeight w:val="403"/>
          <w:jc w:val="center"/>
        </w:trPr>
        <w:tc>
          <w:tcPr>
            <w:tcW w:w="2502" w:type="dxa"/>
            <w:gridSpan w:val="4"/>
            <w:tcBorders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80420">
              <w:rPr>
                <w:bCs/>
                <w:sz w:val="22"/>
              </w:rPr>
              <w:t>Imię i nazwisko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080420">
              <w:rPr>
                <w:bCs/>
                <w:sz w:val="22"/>
              </w:rPr>
              <w:t xml:space="preserve">Nr </w:t>
            </w:r>
            <w:proofErr w:type="spellStart"/>
            <w:r w:rsidRPr="00080420">
              <w:rPr>
                <w:bCs/>
                <w:sz w:val="22"/>
              </w:rPr>
              <w:t>upr</w:t>
            </w:r>
            <w:proofErr w:type="spellEnd"/>
            <w:r w:rsidRPr="00080420">
              <w:rPr>
                <w:bCs/>
                <w:sz w:val="22"/>
              </w:rPr>
              <w:t>. bud.</w:t>
            </w:r>
          </w:p>
        </w:tc>
        <w:tc>
          <w:tcPr>
            <w:tcW w:w="2604" w:type="dxa"/>
            <w:gridSpan w:val="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154"/>
          <w:jc w:val="center"/>
        </w:trPr>
        <w:tc>
          <w:tcPr>
            <w:tcW w:w="2502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80420">
              <w:rPr>
                <w:bCs/>
                <w:sz w:val="22"/>
              </w:rPr>
              <w:t>Nr członkowski OIIB</w:t>
            </w:r>
          </w:p>
        </w:tc>
        <w:tc>
          <w:tcPr>
            <w:tcW w:w="289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80420">
              <w:rPr>
                <w:bCs/>
                <w:sz w:val="22"/>
                <w:shd w:val="clear" w:color="auto" w:fill="F2F2F2" w:themeFill="background1" w:themeFillShade="F2"/>
              </w:rPr>
              <w:t>Telefon kontaktow</w:t>
            </w:r>
            <w:r w:rsidRPr="00080420">
              <w:rPr>
                <w:bCs/>
                <w:sz w:val="22"/>
              </w:rPr>
              <w:t>y</w:t>
            </w:r>
          </w:p>
        </w:tc>
        <w:tc>
          <w:tcPr>
            <w:tcW w:w="3171" w:type="dxa"/>
            <w:gridSpan w:val="3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196"/>
          <w:jc w:val="center"/>
        </w:trPr>
        <w:tc>
          <w:tcPr>
            <w:tcW w:w="1006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ind w:left="22"/>
              <w:jc w:val="center"/>
              <w:rPr>
                <w:b/>
                <w:bCs/>
                <w:sz w:val="22"/>
              </w:rPr>
            </w:pPr>
            <w:r w:rsidRPr="00080420">
              <w:rPr>
                <w:b/>
                <w:bCs/>
                <w:sz w:val="22"/>
              </w:rPr>
              <w:t>INFORMACJE OGÓLNE</w:t>
            </w:r>
          </w:p>
        </w:tc>
      </w:tr>
      <w:tr w:rsidR="00233C54" w:rsidRPr="00080420" w:rsidTr="0005142D">
        <w:trPr>
          <w:gridAfter w:val="1"/>
          <w:wAfter w:w="36" w:type="dxa"/>
          <w:trHeight w:val="196"/>
          <w:jc w:val="center"/>
        </w:trPr>
        <w:tc>
          <w:tcPr>
            <w:tcW w:w="1006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tbl>
            <w:tblPr>
              <w:tblW w:w="1006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34"/>
              <w:gridCol w:w="2126"/>
              <w:gridCol w:w="6308"/>
            </w:tblGrid>
            <w:tr w:rsidR="00233C54" w:rsidRPr="00080420" w:rsidTr="0005142D">
              <w:trPr>
                <w:trHeight w:val="225"/>
                <w:jc w:val="center"/>
              </w:trPr>
              <w:tc>
                <w:tcPr>
                  <w:tcW w:w="1634" w:type="dxa"/>
                  <w:vMerge w:val="restart"/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Cs/>
                      <w:sz w:val="22"/>
                    </w:rPr>
                  </w:pPr>
                  <w:r w:rsidRPr="00080420">
                    <w:rPr>
                      <w:bCs/>
                      <w:sz w:val="22"/>
                    </w:rPr>
                    <w:t>Właściciel lub</w:t>
                  </w:r>
                  <w:r w:rsidRPr="00080420">
                    <w:rPr>
                      <w:bCs/>
                      <w:sz w:val="22"/>
                    </w:rPr>
                    <w:br/>
                    <w:t>zarządca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rPr>
                      <w:sz w:val="22"/>
                    </w:rPr>
                  </w:pPr>
                  <w:r w:rsidRPr="00080420">
                    <w:rPr>
                      <w:sz w:val="22"/>
                    </w:rPr>
                    <w:t>Nazwa i adres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233C54" w:rsidRPr="00080420" w:rsidTr="0005142D">
              <w:trPr>
                <w:trHeight w:val="140"/>
                <w:jc w:val="center"/>
              </w:trPr>
              <w:tc>
                <w:tcPr>
                  <w:tcW w:w="1634" w:type="dxa"/>
                  <w:vMerge/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rPr>
                      <w:bCs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rPr>
                      <w:sz w:val="22"/>
                    </w:rPr>
                  </w:pPr>
                  <w:r w:rsidRPr="00080420">
                    <w:rPr>
                      <w:sz w:val="22"/>
                    </w:rPr>
                    <w:t>telefon kontaktowy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</w:tr>
          </w:tbl>
          <w:p w:rsidR="00233C54" w:rsidRPr="00080420" w:rsidRDefault="00233C54" w:rsidP="005B174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67"/>
          <w:jc w:val="center"/>
        </w:trPr>
        <w:tc>
          <w:tcPr>
            <w:tcW w:w="10068" w:type="dxa"/>
            <w:gridSpan w:val="12"/>
            <w:tcBorders>
              <w:bottom w:val="single" w:sz="4" w:space="0" w:color="auto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Charakterystyka sieci</w:t>
            </w:r>
          </w:p>
        </w:tc>
      </w:tr>
      <w:tr w:rsidR="00233C54" w:rsidRPr="00080420" w:rsidTr="0005142D">
        <w:trPr>
          <w:gridAfter w:val="1"/>
          <w:wAfter w:w="36" w:type="dxa"/>
          <w:trHeight w:val="46"/>
          <w:jc w:val="center"/>
        </w:trPr>
        <w:tc>
          <w:tcPr>
            <w:tcW w:w="250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nazwa sieci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długość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</w:tr>
      <w:tr w:rsidR="00233C54" w:rsidRPr="00080420" w:rsidTr="00080420">
        <w:trPr>
          <w:gridAfter w:val="1"/>
          <w:wAfter w:w="36" w:type="dxa"/>
          <w:trHeight w:val="187"/>
          <w:jc w:val="center"/>
        </w:trPr>
        <w:tc>
          <w:tcPr>
            <w:tcW w:w="25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 xml:space="preserve">lokalizacja  </w:t>
            </w:r>
          </w:p>
        </w:tc>
        <w:tc>
          <w:tcPr>
            <w:tcW w:w="7566" w:type="dxa"/>
            <w:gridSpan w:val="8"/>
            <w:tcBorders>
              <w:left w:val="single" w:sz="4" w:space="0" w:color="auto"/>
              <w:bottom w:val="single" w:sz="4" w:space="0" w:color="000000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  <w:r w:rsidRPr="00080420">
              <w:rPr>
                <w:sz w:val="22"/>
              </w:rPr>
              <w:t xml:space="preserve"> </w:t>
            </w:r>
          </w:p>
        </w:tc>
      </w:tr>
      <w:tr w:rsidR="00233C54" w:rsidRPr="00080420" w:rsidTr="0005142D">
        <w:trPr>
          <w:gridAfter w:val="1"/>
          <w:wAfter w:w="36" w:type="dxa"/>
          <w:trHeight w:val="526"/>
          <w:jc w:val="center"/>
        </w:trPr>
        <w:tc>
          <w:tcPr>
            <w:tcW w:w="25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 xml:space="preserve"> rok budowy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 xml:space="preserve">rok oddania </w:t>
            </w:r>
            <w:r w:rsidRPr="00080420">
              <w:rPr>
                <w:sz w:val="22"/>
              </w:rPr>
              <w:br/>
              <w:t>do użytku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000000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</w:tr>
      <w:tr w:rsidR="00233C54" w:rsidRPr="00080420" w:rsidTr="00CE49A8">
        <w:trPr>
          <w:gridAfter w:val="1"/>
          <w:wAfter w:w="36" w:type="dxa"/>
          <w:trHeight w:val="223"/>
          <w:jc w:val="center"/>
        </w:trPr>
        <w:tc>
          <w:tcPr>
            <w:tcW w:w="25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rodzaj materiału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średnica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000000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526"/>
          <w:jc w:val="center"/>
        </w:trPr>
        <w:tc>
          <w:tcPr>
            <w:tcW w:w="25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urządzenia techniczne związane z siecią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rodzaj podłoża</w:t>
            </w: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gruntowego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000000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</w:tr>
      <w:tr w:rsidR="00233C54" w:rsidRPr="00080420" w:rsidTr="00080420">
        <w:trPr>
          <w:gridAfter w:val="1"/>
          <w:wAfter w:w="36" w:type="dxa"/>
          <w:trHeight w:val="311"/>
          <w:jc w:val="center"/>
        </w:trPr>
        <w:tc>
          <w:tcPr>
            <w:tcW w:w="25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3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136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Zastosowane techniki kontrolne</w:t>
            </w:r>
          </w:p>
        </w:tc>
      </w:tr>
      <w:tr w:rsidR="00233C54" w:rsidRPr="00080420" w:rsidTr="0005142D">
        <w:trPr>
          <w:gridAfter w:val="1"/>
          <w:wAfter w:w="36" w:type="dxa"/>
          <w:trHeight w:val="136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03"/>
          <w:jc w:val="center"/>
        </w:trPr>
        <w:tc>
          <w:tcPr>
            <w:tcW w:w="1006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PRZED ROZPOCZĘCIEM KONTROLI ZAPOZNANO SIĘ Z </w:t>
            </w:r>
          </w:p>
        </w:tc>
      </w:tr>
      <w:tr w:rsidR="00233C54" w:rsidRPr="00080420" w:rsidTr="0005142D">
        <w:trPr>
          <w:gridAfter w:val="1"/>
          <w:wAfter w:w="36" w:type="dxa"/>
          <w:trHeight w:val="241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protokółem poprzedniej  kontroli OKRESOWEJ stanu technicznego sieci</w:t>
            </w:r>
          </w:p>
        </w:tc>
      </w:tr>
      <w:tr w:rsidR="00233C54" w:rsidRPr="00080420" w:rsidTr="0005142D">
        <w:trPr>
          <w:gridAfter w:val="1"/>
          <w:wAfter w:w="36" w:type="dxa"/>
          <w:trHeight w:val="195"/>
          <w:jc w:val="center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Data kontroli</w:t>
            </w:r>
          </w:p>
        </w:tc>
        <w:tc>
          <w:tcPr>
            <w:tcW w:w="8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Ustalenia pokontrolne</w:t>
            </w:r>
          </w:p>
        </w:tc>
      </w:tr>
      <w:tr w:rsidR="00233C54" w:rsidRPr="00080420" w:rsidTr="0005142D">
        <w:trPr>
          <w:gridAfter w:val="1"/>
          <w:wAfter w:w="36" w:type="dxa"/>
          <w:trHeight w:val="380"/>
          <w:jc w:val="center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388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protokółami odbioru robót remontowych, wykonanych w okresie od poprzedniej kontroli</w:t>
            </w:r>
          </w:p>
        </w:tc>
      </w:tr>
      <w:tr w:rsidR="00233C54" w:rsidRPr="00080420" w:rsidTr="0005142D">
        <w:trPr>
          <w:gridAfter w:val="1"/>
          <w:wAfter w:w="36" w:type="dxa"/>
          <w:trHeight w:val="350"/>
          <w:jc w:val="center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Data kontroli</w:t>
            </w:r>
          </w:p>
        </w:tc>
        <w:tc>
          <w:tcPr>
            <w:tcW w:w="8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Zakres wykonanych robót remontowych</w:t>
            </w:r>
          </w:p>
        </w:tc>
      </w:tr>
      <w:tr w:rsidR="00233C54" w:rsidRPr="00080420" w:rsidTr="0005142D">
        <w:trPr>
          <w:gridAfter w:val="1"/>
          <w:wAfter w:w="36" w:type="dxa"/>
          <w:trHeight w:val="348"/>
          <w:jc w:val="center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348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b/>
                <w:sz w:val="22"/>
              </w:rPr>
              <w:t xml:space="preserve">ZAKRES NIE WYKONANYCH ROBÓT REMONTOWYCH ZALECONYCH </w:t>
            </w:r>
            <w:r w:rsidRPr="00080420">
              <w:rPr>
                <w:b/>
                <w:sz w:val="22"/>
              </w:rPr>
              <w:br/>
              <w:t>DO REALIZACJI W PROTOKÓLE Z POPRZEDNIEJ KONTROLI OKRESOWEJ</w:t>
            </w:r>
          </w:p>
        </w:tc>
      </w:tr>
      <w:tr w:rsidR="00233C54" w:rsidRPr="00080420" w:rsidTr="0005142D">
        <w:trPr>
          <w:gridAfter w:val="1"/>
          <w:wAfter w:w="36" w:type="dxa"/>
          <w:trHeight w:val="348"/>
          <w:jc w:val="center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Data protokołu</w:t>
            </w:r>
          </w:p>
        </w:tc>
        <w:tc>
          <w:tcPr>
            <w:tcW w:w="8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Nie wykonane roboty remontowe</w:t>
            </w:r>
          </w:p>
        </w:tc>
      </w:tr>
      <w:tr w:rsidR="00233C54" w:rsidRPr="00080420" w:rsidTr="0005142D">
        <w:trPr>
          <w:gridAfter w:val="1"/>
          <w:wAfter w:w="36" w:type="dxa"/>
          <w:trHeight w:val="348"/>
          <w:jc w:val="center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tabs>
                <w:tab w:val="num" w:pos="279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363"/>
          <w:jc w:val="center"/>
        </w:trPr>
        <w:tc>
          <w:tcPr>
            <w:tcW w:w="1006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80420">
              <w:rPr>
                <w:rFonts w:ascii="Times New Roman" w:hAnsi="Times New Roman" w:cs="Times New Roman"/>
                <w:sz w:val="22"/>
                <w:szCs w:val="22"/>
              </w:rPr>
              <w:t>USTALENIA W ZAKRESIE STANU TECHNICZNEGO</w:t>
            </w: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zewnętrznej warstwy  sieci </w:t>
            </w:r>
            <w:r w:rsidR="00DC06FF" w:rsidRPr="00080420">
              <w:rPr>
                <w:b/>
                <w:sz w:val="22"/>
              </w:rPr>
              <w:t xml:space="preserve"> kanalizacji sanitarnej</w:t>
            </w: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color w:val="FF0000"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color w:val="FF0000"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A654FC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lokalne deformacje,  </w:t>
            </w:r>
            <w:r w:rsidR="004E34BF" w:rsidRPr="00080420">
              <w:rPr>
                <w:b/>
                <w:sz w:val="22"/>
              </w:rPr>
              <w:t>pęknięcia</w:t>
            </w:r>
            <w:r w:rsidRPr="00080420">
              <w:rPr>
                <w:sz w:val="22"/>
              </w:rPr>
              <w:t xml:space="preserve"> </w:t>
            </w:r>
            <w:r w:rsidRPr="00080420">
              <w:rPr>
                <w:b/>
                <w:sz w:val="22"/>
              </w:rPr>
              <w:t>rysy, spękania, ubytku ścian sieci</w:t>
            </w: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4E34BF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szczelność sieci</w:t>
            </w: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4E34BF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odporność na korozję</w:t>
            </w:r>
          </w:p>
        </w:tc>
      </w:tr>
      <w:tr w:rsidR="00233C54" w:rsidRPr="00080420" w:rsidTr="0005142D">
        <w:trPr>
          <w:gridAfter w:val="1"/>
          <w:wAfter w:w="36" w:type="dxa"/>
          <w:trHeight w:val="609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color w:val="FF0000"/>
                <w:sz w:val="22"/>
              </w:rPr>
            </w:pPr>
          </w:p>
        </w:tc>
      </w:tr>
      <w:tr w:rsidR="00233C54" w:rsidRPr="00080420" w:rsidTr="00431AEB">
        <w:trPr>
          <w:gridAfter w:val="1"/>
          <w:wAfter w:w="36" w:type="dxa"/>
          <w:trHeight w:val="213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431AEB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lastRenderedPageBreak/>
              <w:t>występowania przeszkód w odpływie ścieków</w:t>
            </w:r>
          </w:p>
        </w:tc>
      </w:tr>
      <w:tr w:rsidR="00233C54" w:rsidRPr="00080420" w:rsidTr="0005142D">
        <w:trPr>
          <w:gridAfter w:val="1"/>
          <w:wAfter w:w="36" w:type="dxa"/>
          <w:trHeight w:val="609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0C68C6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infiltracja wód gruntowych</w:t>
            </w: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color w:val="FF0000"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b/>
                <w:color w:val="FF0000"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C81C6A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080420">
              <w:rPr>
                <w:b/>
                <w:sz w:val="22"/>
              </w:rPr>
              <w:t>drożność studzienek</w:t>
            </w: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DC06FF" w:rsidP="0008028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 </w:t>
            </w:r>
            <w:r w:rsidR="0008028F" w:rsidRPr="00080420">
              <w:rPr>
                <w:b/>
                <w:sz w:val="22"/>
              </w:rPr>
              <w:t xml:space="preserve">właściwości hydrodynamiczne sieci </w:t>
            </w: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987C47" w:rsidP="0008028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ocena stanu czystości sieci, ze względu na możliwość występowania osadów</w:t>
            </w: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DC06FF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 </w:t>
            </w:r>
            <w:r w:rsidR="0008028F" w:rsidRPr="00080420">
              <w:rPr>
                <w:b/>
                <w:sz w:val="22"/>
              </w:rPr>
              <w:t>zabezpieczenia sieci przed zamarzaniem</w:t>
            </w: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DC06FF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 </w:t>
            </w:r>
            <w:r w:rsidR="0008028F" w:rsidRPr="00080420">
              <w:rPr>
                <w:b/>
                <w:sz w:val="22"/>
              </w:rPr>
              <w:t>s</w:t>
            </w:r>
            <w:r w:rsidR="00900B09" w:rsidRPr="00080420">
              <w:rPr>
                <w:b/>
                <w:sz w:val="22"/>
              </w:rPr>
              <w:t>tan techniczny przepompowni ścieków</w:t>
            </w:r>
            <w:r w:rsidR="002E6C64" w:rsidRPr="00080420">
              <w:rPr>
                <w:b/>
                <w:sz w:val="22"/>
              </w:rPr>
              <w:t>, w tym stanu technicznego agregatów pompowych</w:t>
            </w:r>
            <w:r w:rsidR="002E6C64" w:rsidRPr="00080420">
              <w:rPr>
                <w:b/>
                <w:sz w:val="22"/>
              </w:rPr>
              <w:br/>
              <w:t xml:space="preserve"> i pomp</w:t>
            </w: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55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USTALENIA INNE</w:t>
            </w:r>
          </w:p>
        </w:tc>
      </w:tr>
      <w:tr w:rsidR="00233C54" w:rsidRPr="00080420" w:rsidTr="0005142D">
        <w:trPr>
          <w:gridAfter w:val="1"/>
          <w:wAfter w:w="36" w:type="dxa"/>
          <w:trHeight w:val="271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630086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objawy technicznego  starzenia się sieci</w:t>
            </w:r>
          </w:p>
        </w:tc>
      </w:tr>
      <w:tr w:rsidR="00233C54" w:rsidRPr="00080420" w:rsidTr="0005142D">
        <w:trPr>
          <w:gridAfter w:val="1"/>
          <w:wAfter w:w="36" w:type="dxa"/>
          <w:trHeight w:val="271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oznakowanie słupkami trasy sieci </w:t>
            </w: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awaryjność sieci </w:t>
            </w: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STAN TECHNICZNY URZĄDZEŃ TECHNICZNYCH, ZWIĄZANYCH Z SIECIĄ</w:t>
            </w:r>
            <w:r w:rsidRPr="009823BC">
              <w:rPr>
                <w:sz w:val="20"/>
                <w:szCs w:val="20"/>
              </w:rPr>
              <w:t xml:space="preserve"> (jeżeli występują)</w:t>
            </w:r>
          </w:p>
        </w:tc>
      </w:tr>
      <w:tr w:rsidR="00CE49A8" w:rsidRPr="00080420" w:rsidTr="00AB4ADE">
        <w:trPr>
          <w:gridAfter w:val="1"/>
          <w:wAfter w:w="36" w:type="dxa"/>
          <w:trHeight w:val="293"/>
          <w:jc w:val="center"/>
        </w:trPr>
        <w:tc>
          <w:tcPr>
            <w:tcW w:w="10068" w:type="dxa"/>
            <w:gridSpan w:val="12"/>
            <w:tcBorders>
              <w:bottom w:val="single" w:sz="4" w:space="0" w:color="000000"/>
            </w:tcBorders>
            <w:vAlign w:val="center"/>
          </w:tcPr>
          <w:p w:rsidR="00CE49A8" w:rsidRDefault="00CE49A8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CE49A8" w:rsidRPr="00080420" w:rsidRDefault="00CE49A8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371"/>
          <w:jc w:val="center"/>
        </w:trPr>
        <w:tc>
          <w:tcPr>
            <w:tcW w:w="10068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C54" w:rsidRPr="009823BC" w:rsidRDefault="00233C54" w:rsidP="009823B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823BC">
              <w:rPr>
                <w:sz w:val="20"/>
                <w:szCs w:val="20"/>
              </w:rPr>
              <w:t xml:space="preserve"> </w:t>
            </w:r>
            <w:r w:rsidRPr="009823B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 xml:space="preserve">OCENA OGÓLNA </w:t>
            </w:r>
            <w:r w:rsidRPr="009823B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br/>
              <w:t>(</w:t>
            </w:r>
            <w:r w:rsidRPr="009823BC">
              <w:rPr>
                <w:bCs/>
                <w:sz w:val="20"/>
                <w:szCs w:val="20"/>
                <w:shd w:val="clear" w:color="auto" w:fill="F2F2F2" w:themeFill="background1" w:themeFillShade="F2"/>
              </w:rPr>
              <w:t>informacja opisowa, uwzględniająca wyniki kontroli stanu technicznego sieci, ocena jej technicznych  parametrów jakościowych i procesu starzenia, ocena w zakresie niezawodności funkcjonowania)</w:t>
            </w:r>
          </w:p>
        </w:tc>
      </w:tr>
      <w:tr w:rsidR="00233C54" w:rsidRPr="00080420" w:rsidTr="0005142D">
        <w:trPr>
          <w:gridAfter w:val="1"/>
          <w:wAfter w:w="36" w:type="dxa"/>
          <w:trHeight w:val="539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33C54" w:rsidRPr="009823BC" w:rsidRDefault="00233C54" w:rsidP="009823B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23BC">
              <w:rPr>
                <w:b/>
                <w:sz w:val="20"/>
                <w:szCs w:val="20"/>
              </w:rPr>
              <w:br/>
            </w:r>
          </w:p>
        </w:tc>
      </w:tr>
      <w:tr w:rsidR="00233C54" w:rsidRPr="00080420" w:rsidTr="0005142D">
        <w:trPr>
          <w:gridAfter w:val="1"/>
          <w:wAfter w:w="36" w:type="dxa"/>
          <w:trHeight w:val="493"/>
          <w:jc w:val="center"/>
        </w:trPr>
        <w:tc>
          <w:tcPr>
            <w:tcW w:w="10068" w:type="dxa"/>
            <w:gridSpan w:val="12"/>
            <w:shd w:val="clear" w:color="auto" w:fill="F2F2F2" w:themeFill="background1" w:themeFillShade="F2"/>
            <w:vAlign w:val="center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METODY I ŚRODKI UŻYTKOWANIA ELEMENTÓW SIECI NARAŻONYCH </w:t>
            </w:r>
            <w:r w:rsidRPr="00080420">
              <w:rPr>
                <w:b/>
                <w:sz w:val="22"/>
              </w:rPr>
              <w:br/>
              <w:t xml:space="preserve">NA SZKODLIWE DZIAŁANIE WPŁYWÓW ATMOSFERYCZNYCH I NISZCZĄCE DZIAŁANIE INNYCH CZYNNIKÓW </w:t>
            </w:r>
          </w:p>
        </w:tc>
      </w:tr>
      <w:tr w:rsidR="00233C54" w:rsidRPr="00080420" w:rsidTr="0005142D">
        <w:trPr>
          <w:gridAfter w:val="1"/>
          <w:wAfter w:w="36" w:type="dxa"/>
          <w:trHeight w:val="223"/>
          <w:jc w:val="center"/>
        </w:trPr>
        <w:tc>
          <w:tcPr>
            <w:tcW w:w="10068" w:type="dxa"/>
            <w:gridSpan w:val="12"/>
            <w:tcBorders>
              <w:bottom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172"/>
          <w:jc w:val="center"/>
        </w:trPr>
        <w:tc>
          <w:tcPr>
            <w:tcW w:w="10068" w:type="dxa"/>
            <w:gridSpan w:val="12"/>
            <w:tcBorders>
              <w:bottom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USTALENIA DOTYCZĄCE SPEŁNIENIA WYMAGAŃ PODSTAWOWYCH W ZAKRESIE</w:t>
            </w:r>
          </w:p>
        </w:tc>
      </w:tr>
      <w:tr w:rsidR="00233C54" w:rsidRPr="00080420" w:rsidTr="0005142D">
        <w:trPr>
          <w:gridAfter w:val="1"/>
          <w:wAfter w:w="36" w:type="dxa"/>
          <w:trHeight w:val="172"/>
          <w:jc w:val="center"/>
        </w:trPr>
        <w:tc>
          <w:tcPr>
            <w:tcW w:w="250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sz w:val="22"/>
              </w:rPr>
              <w:t>bezpieczeństwa konstrukcji</w:t>
            </w:r>
          </w:p>
        </w:tc>
        <w:tc>
          <w:tcPr>
            <w:tcW w:w="756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172"/>
          <w:jc w:val="center"/>
        </w:trPr>
        <w:tc>
          <w:tcPr>
            <w:tcW w:w="25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bezpieczeństwa użytkowania</w:t>
            </w:r>
          </w:p>
        </w:tc>
        <w:tc>
          <w:tcPr>
            <w:tcW w:w="756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br/>
            </w:r>
          </w:p>
        </w:tc>
      </w:tr>
      <w:tr w:rsidR="00233C54" w:rsidRPr="00080420" w:rsidTr="00575D8D">
        <w:trPr>
          <w:gridAfter w:val="1"/>
          <w:wAfter w:w="36" w:type="dxa"/>
          <w:trHeight w:val="1554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7391"/>
              <w:gridCol w:w="2815"/>
            </w:tblGrid>
            <w:tr w:rsidR="00233C54" w:rsidRPr="00080420" w:rsidTr="0005142D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080420">
                    <w:rPr>
                      <w:b/>
                      <w:sz w:val="22"/>
                    </w:rPr>
                    <w:t>ZALECENIA</w:t>
                  </w:r>
                </w:p>
              </w:tc>
            </w:tr>
            <w:tr w:rsidR="00233C54" w:rsidRPr="00080420" w:rsidTr="0005142D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233C54" w:rsidRPr="00080420" w:rsidTr="0005142D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233C54" w:rsidRPr="00080420" w:rsidTr="0005142D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233C54" w:rsidRPr="00080420" w:rsidTr="0005142D">
              <w:trPr>
                <w:trHeight w:val="354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080420">
                    <w:rPr>
                      <w:b/>
                      <w:sz w:val="22"/>
                    </w:rPr>
                    <w:t>CZYNNOŚCI MAJĄCE NA CELU USUNIĘCIE STWIERDZONYCH NIEPRAWIDŁOWOŚCI</w:t>
                  </w:r>
                </w:p>
              </w:tc>
            </w:tr>
            <w:tr w:rsidR="00233C54" w:rsidRPr="00080420" w:rsidTr="00890015">
              <w:trPr>
                <w:trHeight w:val="354"/>
                <w:jc w:val="center"/>
              </w:trPr>
              <w:tc>
                <w:tcPr>
                  <w:tcW w:w="739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C54" w:rsidRPr="00080420" w:rsidRDefault="004F4872" w:rsidP="004F4872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lastRenderedPageBreak/>
                    <w:t>Określenie c</w:t>
                  </w:r>
                  <w:r w:rsidR="00233C54" w:rsidRPr="00080420">
                    <w:rPr>
                      <w:b/>
                      <w:sz w:val="22"/>
                    </w:rPr>
                    <w:t xml:space="preserve">zynności </w:t>
                  </w:r>
                </w:p>
              </w:tc>
              <w:tc>
                <w:tcPr>
                  <w:tcW w:w="281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</w:rPr>
                  </w:pPr>
                  <w:r w:rsidRPr="00080420">
                    <w:rPr>
                      <w:b/>
                      <w:color w:val="000000"/>
                      <w:sz w:val="22"/>
                    </w:rPr>
                    <w:t>Termin wykonania czynności</w:t>
                  </w:r>
                </w:p>
              </w:tc>
            </w:tr>
            <w:tr w:rsidR="00233C54" w:rsidRPr="00080420" w:rsidTr="00890015">
              <w:trPr>
                <w:trHeight w:val="354"/>
                <w:jc w:val="center"/>
              </w:trPr>
              <w:tc>
                <w:tcPr>
                  <w:tcW w:w="739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81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233C54" w:rsidRPr="00080420" w:rsidTr="00890015">
              <w:trPr>
                <w:trHeight w:val="354"/>
                <w:jc w:val="center"/>
              </w:trPr>
              <w:tc>
                <w:tcPr>
                  <w:tcW w:w="739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81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233C54" w:rsidRPr="00080420" w:rsidTr="00890015">
              <w:trPr>
                <w:trHeight w:val="354"/>
                <w:jc w:val="center"/>
              </w:trPr>
              <w:tc>
                <w:tcPr>
                  <w:tcW w:w="739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81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3C54" w:rsidRPr="00080420" w:rsidRDefault="00233C54" w:rsidP="005B1744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</w:tr>
          </w:tbl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9823BC" w:rsidRPr="00080420" w:rsidTr="0005142D">
        <w:trPr>
          <w:gridAfter w:val="1"/>
          <w:wAfter w:w="36" w:type="dxa"/>
          <w:trHeight w:val="172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823BC" w:rsidRPr="00080420" w:rsidRDefault="009823BC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172"/>
          <w:jc w:val="center"/>
        </w:trPr>
        <w:tc>
          <w:tcPr>
            <w:tcW w:w="10068" w:type="dxa"/>
            <w:gridSpan w:val="12"/>
            <w:tcBorders>
              <w:bottom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 xml:space="preserve">WNIOSKI KOŃCOWE WYNIKAJĄCE Z WYKONANEJ KONTROLI </w:t>
            </w:r>
          </w:p>
        </w:tc>
      </w:tr>
      <w:tr w:rsidR="00233C54" w:rsidRPr="00080420" w:rsidTr="0005142D">
        <w:trPr>
          <w:gridAfter w:val="1"/>
          <w:wAfter w:w="36" w:type="dxa"/>
          <w:trHeight w:val="70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33C54" w:rsidRPr="00080420" w:rsidRDefault="00233C54" w:rsidP="005B174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color w:val="000000"/>
                <w:sz w:val="22"/>
              </w:rPr>
            </w:pPr>
            <w:r w:rsidRPr="00080420">
              <w:rPr>
                <w:color w:val="000000"/>
                <w:sz w:val="22"/>
              </w:rPr>
              <w:t>sieć znajduje się w należytym stanie technicznym, zapewniającym jej sprawność techniczną ,</w:t>
            </w:r>
          </w:p>
          <w:p w:rsidR="00233C54" w:rsidRPr="00080420" w:rsidRDefault="00233C54" w:rsidP="005B174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color w:val="000000"/>
                <w:sz w:val="22"/>
              </w:rPr>
            </w:pPr>
            <w:r w:rsidRPr="00080420">
              <w:rPr>
                <w:color w:val="000000"/>
                <w:sz w:val="22"/>
              </w:rPr>
              <w:t xml:space="preserve">sieć znajduje się w należytym stanie technicznym , jednakże zapewnienie jej pełnej sprawności technicznej wymaga wykonania bieżącej konserwacji -  naprawy bieżącej - naprawy głównej </w:t>
            </w:r>
          </w:p>
          <w:p w:rsidR="00233C54" w:rsidRPr="00080420" w:rsidRDefault="00233C54" w:rsidP="005B174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color w:val="000000"/>
                <w:sz w:val="22"/>
              </w:rPr>
            </w:pPr>
            <w:r w:rsidRPr="00080420">
              <w:rPr>
                <w:color w:val="000000"/>
                <w:sz w:val="22"/>
              </w:rPr>
              <w:t xml:space="preserve">odcinek sieci znajduje się w nieodpowiednim  stanie technicznym </w:t>
            </w:r>
          </w:p>
          <w:p w:rsidR="00233C54" w:rsidRPr="00080420" w:rsidRDefault="00233C54" w:rsidP="005B174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color w:val="000000"/>
                <w:sz w:val="22"/>
              </w:rPr>
            </w:pPr>
            <w:r w:rsidRPr="00080420">
              <w:rPr>
                <w:color w:val="000000"/>
                <w:sz w:val="22"/>
              </w:rPr>
              <w:t xml:space="preserve">sieć znajduje się w nieodpowiednim  stanie technicznym </w:t>
            </w:r>
            <w:r w:rsidRPr="00080420">
              <w:rPr>
                <w:b/>
                <w:bCs/>
                <w:color w:val="000000"/>
                <w:sz w:val="22"/>
              </w:rPr>
              <w:t>*</w:t>
            </w:r>
          </w:p>
          <w:p w:rsidR="00233C54" w:rsidRPr="00080420" w:rsidRDefault="00233C54" w:rsidP="005B174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80420">
              <w:rPr>
                <w:b/>
                <w:bCs/>
                <w:color w:val="000000"/>
                <w:sz w:val="22"/>
              </w:rPr>
              <w:t>* niepotrzebne wykreślić lub usunąć</w:t>
            </w:r>
          </w:p>
          <w:p w:rsidR="00233C54" w:rsidRPr="00080420" w:rsidRDefault="00233C54" w:rsidP="005B174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454"/>
          <w:jc w:val="center"/>
        </w:trPr>
        <w:tc>
          <w:tcPr>
            <w:tcW w:w="1006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spacing w:after="0" w:line="240" w:lineRule="auto"/>
              <w:ind w:left="22"/>
              <w:jc w:val="center"/>
              <w:rPr>
                <w:sz w:val="22"/>
              </w:rPr>
            </w:pPr>
            <w:r w:rsidRPr="00080420">
              <w:rPr>
                <w:b/>
                <w:sz w:val="22"/>
              </w:rPr>
              <w:t xml:space="preserve">FOTOGRAFIE  WYKONANE PODCZAS  KONTROLI  </w:t>
            </w:r>
            <w:r w:rsidRPr="00080420">
              <w:rPr>
                <w:b/>
                <w:sz w:val="22"/>
              </w:rPr>
              <w:br/>
              <w:t>(</w:t>
            </w:r>
            <w:r w:rsidRPr="00080420">
              <w:rPr>
                <w:sz w:val="22"/>
              </w:rPr>
              <w:t>elementy drogi, posiadające usterki lub wady, przewidziane do remontu)</w:t>
            </w:r>
          </w:p>
        </w:tc>
      </w:tr>
      <w:tr w:rsidR="00233C54" w:rsidRPr="00080420" w:rsidTr="0005142D">
        <w:trPr>
          <w:gridAfter w:val="1"/>
          <w:wAfter w:w="36" w:type="dxa"/>
          <w:trHeight w:val="1705"/>
          <w:jc w:val="center"/>
        </w:trPr>
        <w:tc>
          <w:tcPr>
            <w:tcW w:w="50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</w:p>
          <w:p w:rsidR="00233C54" w:rsidRPr="00080420" w:rsidRDefault="00233C54" w:rsidP="005B1744">
            <w:pPr>
              <w:spacing w:after="0" w:line="240" w:lineRule="auto"/>
              <w:rPr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174"/>
          <w:jc w:val="center"/>
        </w:trPr>
        <w:tc>
          <w:tcPr>
            <w:tcW w:w="50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fot. nr 1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54" w:rsidRPr="00080420" w:rsidRDefault="00233C54" w:rsidP="005B1744">
            <w:pPr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>fot. nr 2</w:t>
            </w:r>
          </w:p>
        </w:tc>
      </w:tr>
      <w:tr w:rsidR="00233C54" w:rsidRPr="00080420" w:rsidTr="0005142D">
        <w:trPr>
          <w:gridAfter w:val="1"/>
          <w:wAfter w:w="36" w:type="dxa"/>
          <w:trHeight w:val="681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33C54" w:rsidRPr="00080420" w:rsidRDefault="00233C54" w:rsidP="005B1744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420">
              <w:rPr>
                <w:b/>
                <w:sz w:val="22"/>
              </w:rPr>
              <w:t>Oświadczam, iż ustalenia zawarte w protokóle są zgodne ze stanem faktycznym:</w:t>
            </w:r>
          </w:p>
          <w:p w:rsidR="00233C54" w:rsidRPr="00080420" w:rsidRDefault="00233C54" w:rsidP="005B1744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b/>
                <w:sz w:val="22"/>
              </w:rPr>
            </w:pPr>
          </w:p>
          <w:p w:rsidR="00233C54" w:rsidRPr="00080420" w:rsidRDefault="00233C54" w:rsidP="005B1744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 xml:space="preserve">                                                                                </w:t>
            </w:r>
            <w:r w:rsidR="00FF3B5C">
              <w:rPr>
                <w:sz w:val="22"/>
              </w:rPr>
              <w:t xml:space="preserve">          </w:t>
            </w:r>
            <w:r w:rsidRPr="00080420">
              <w:rPr>
                <w:sz w:val="22"/>
              </w:rPr>
              <w:t>_____________________________________</w:t>
            </w:r>
          </w:p>
          <w:p w:rsidR="00233C54" w:rsidRPr="00080420" w:rsidRDefault="00233C54" w:rsidP="005B1744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sz w:val="22"/>
              </w:rPr>
            </w:pPr>
            <w:r w:rsidRPr="00080420">
              <w:rPr>
                <w:sz w:val="22"/>
              </w:rPr>
              <w:t xml:space="preserve">                                                                                           (podpis osoby przeprowadzającej kontrolę)</w:t>
            </w:r>
          </w:p>
          <w:p w:rsidR="00233C54" w:rsidRPr="00080420" w:rsidRDefault="00233C54" w:rsidP="005B1744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3C54" w:rsidRPr="00080420" w:rsidTr="0005142D">
        <w:trPr>
          <w:gridAfter w:val="1"/>
          <w:wAfter w:w="36" w:type="dxa"/>
          <w:trHeight w:val="681"/>
          <w:jc w:val="center"/>
        </w:trPr>
        <w:tc>
          <w:tcPr>
            <w:tcW w:w="10068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3C54" w:rsidRPr="00080420" w:rsidRDefault="00C731AE" w:rsidP="005B1744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Dołącza się kopie zaświadczenia</w:t>
            </w:r>
            <w:r w:rsidR="00233C54" w:rsidRPr="00080420">
              <w:rPr>
                <w:sz w:val="22"/>
              </w:rPr>
              <w:t xml:space="preserve"> o wpisie na listę członków izby samorządu zawodowego, oraz kopie decyzji </w:t>
            </w:r>
            <w:r w:rsidR="00233C54" w:rsidRPr="00080420">
              <w:rPr>
                <w:sz w:val="22"/>
              </w:rPr>
              <w:br/>
              <w:t>o nadaniu uprawnień budowlanych w specjalności  sanitarnej.</w:t>
            </w:r>
          </w:p>
        </w:tc>
      </w:tr>
    </w:tbl>
    <w:p w:rsidR="00233C54" w:rsidRDefault="00233C54" w:rsidP="00233C54">
      <w:pPr>
        <w:jc w:val="center"/>
      </w:pPr>
    </w:p>
    <w:p w:rsidR="00233C54" w:rsidRDefault="00233C54" w:rsidP="00233C54">
      <w:pPr>
        <w:jc w:val="center"/>
      </w:pPr>
      <w:r w:rsidRPr="00FE26CD">
        <w:t>Potwierdzam odbiór protokółu:</w:t>
      </w:r>
    </w:p>
    <w:p w:rsidR="00233C54" w:rsidRPr="00FE26CD" w:rsidRDefault="00233C54" w:rsidP="00233C54">
      <w:pPr>
        <w:jc w:val="center"/>
      </w:pPr>
    </w:p>
    <w:p w:rsidR="00233C54" w:rsidRPr="00674F17" w:rsidRDefault="00233C54" w:rsidP="00233C54">
      <w:pPr>
        <w:rPr>
          <w:sz w:val="18"/>
          <w:szCs w:val="18"/>
        </w:rPr>
      </w:pPr>
      <w:r w:rsidRPr="00FF05A3">
        <w:t>________________________, dnia ___________________        ________</w:t>
      </w:r>
      <w:r w:rsidR="00313480">
        <w:t>____</w:t>
      </w:r>
      <w:r w:rsidRPr="00FF05A3">
        <w:t>_________________</w:t>
      </w:r>
      <w:r w:rsidRPr="00FF05A3">
        <w:br/>
      </w:r>
      <w:r w:rsidRPr="00FF05A3">
        <w:tab/>
      </w:r>
      <w:r w:rsidRPr="00FF05A3">
        <w:tab/>
      </w:r>
      <w:r w:rsidRPr="00FF05A3">
        <w:tab/>
      </w:r>
      <w:r w:rsidRPr="00FF05A3">
        <w:tab/>
      </w:r>
      <w:r w:rsidRPr="00FF05A3">
        <w:tab/>
      </w:r>
      <w:r w:rsidRPr="00FF05A3">
        <w:rPr>
          <w:sz w:val="18"/>
          <w:szCs w:val="18"/>
        </w:rPr>
        <w:tab/>
      </w:r>
      <w:r w:rsidRPr="00FF05A3">
        <w:rPr>
          <w:sz w:val="18"/>
          <w:szCs w:val="18"/>
        </w:rPr>
        <w:tab/>
        <w:t xml:space="preserve">                       </w:t>
      </w:r>
      <w:r w:rsidR="00313480">
        <w:rPr>
          <w:sz w:val="18"/>
          <w:szCs w:val="18"/>
        </w:rPr>
        <w:t xml:space="preserve">       </w:t>
      </w:r>
      <w:r w:rsidRPr="00FF05A3">
        <w:rPr>
          <w:sz w:val="18"/>
          <w:szCs w:val="18"/>
        </w:rPr>
        <w:t xml:space="preserve">   </w:t>
      </w:r>
      <w:r w:rsidRPr="00FE26CD">
        <w:rPr>
          <w:sz w:val="18"/>
          <w:szCs w:val="18"/>
        </w:rPr>
        <w:t>(czytelny podpis właściciela lub zarządcy)</w:t>
      </w:r>
    </w:p>
    <w:p w:rsidR="00233C54" w:rsidRDefault="00E0246C">
      <w:r>
        <w:t xml:space="preserve"> </w:t>
      </w:r>
      <w:r w:rsidR="00233C54">
        <w:rPr>
          <w:b/>
          <w:bCs/>
        </w:rPr>
        <w:t xml:space="preserve"> </w:t>
      </w:r>
    </w:p>
    <w:sectPr w:rsidR="00233C54" w:rsidSect="00836E8B">
      <w:pgSz w:w="11906" w:h="16838"/>
      <w:pgMar w:top="765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33C54"/>
    <w:rsid w:val="00001288"/>
    <w:rsid w:val="0005142D"/>
    <w:rsid w:val="0008028F"/>
    <w:rsid w:val="00080420"/>
    <w:rsid w:val="000A0722"/>
    <w:rsid w:val="000C68C6"/>
    <w:rsid w:val="000C6B70"/>
    <w:rsid w:val="00133DD6"/>
    <w:rsid w:val="00233C54"/>
    <w:rsid w:val="002E6C64"/>
    <w:rsid w:val="00313480"/>
    <w:rsid w:val="00316569"/>
    <w:rsid w:val="00431AEB"/>
    <w:rsid w:val="00442636"/>
    <w:rsid w:val="004E34BF"/>
    <w:rsid w:val="004F4872"/>
    <w:rsid w:val="00575D8D"/>
    <w:rsid w:val="005B1744"/>
    <w:rsid w:val="00630086"/>
    <w:rsid w:val="0069505D"/>
    <w:rsid w:val="00774C9B"/>
    <w:rsid w:val="00836E8B"/>
    <w:rsid w:val="00890015"/>
    <w:rsid w:val="00900B09"/>
    <w:rsid w:val="009823BC"/>
    <w:rsid w:val="00987C47"/>
    <w:rsid w:val="00A654FC"/>
    <w:rsid w:val="00C731AE"/>
    <w:rsid w:val="00C81C6A"/>
    <w:rsid w:val="00CE49A8"/>
    <w:rsid w:val="00D85336"/>
    <w:rsid w:val="00D96CB1"/>
    <w:rsid w:val="00DC06FF"/>
    <w:rsid w:val="00DE139D"/>
    <w:rsid w:val="00E0246C"/>
    <w:rsid w:val="00ED7520"/>
    <w:rsid w:val="00FB5BD9"/>
    <w:rsid w:val="00F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DD6"/>
  </w:style>
  <w:style w:type="paragraph" w:styleId="Nagwek1">
    <w:name w:val="heading 1"/>
    <w:basedOn w:val="Normalny"/>
    <w:next w:val="Normalny"/>
    <w:link w:val="Nagwek1Znak"/>
    <w:qFormat/>
    <w:rsid w:val="00233C5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3C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33C54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dcterms:created xsi:type="dcterms:W3CDTF">2022-02-22T12:19:00Z</dcterms:created>
  <dcterms:modified xsi:type="dcterms:W3CDTF">2022-02-22T12:19:00Z</dcterms:modified>
</cp:coreProperties>
</file>