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3"/>
        <w:gridCol w:w="1737"/>
        <w:gridCol w:w="4074"/>
        <w:gridCol w:w="1134"/>
        <w:gridCol w:w="1879"/>
      </w:tblGrid>
      <w:tr w:rsidR="00C7256E" w:rsidRPr="009D6CB9" w:rsidTr="00DF659C">
        <w:trPr>
          <w:trHeight w:val="694"/>
          <w:jc w:val="center"/>
        </w:trPr>
        <w:tc>
          <w:tcPr>
            <w:tcW w:w="9997" w:type="dxa"/>
            <w:gridSpan w:val="5"/>
            <w:shd w:val="clear" w:color="auto" w:fill="FFFFFF"/>
            <w:vAlign w:val="center"/>
          </w:tcPr>
          <w:p w:rsidR="00C7256E" w:rsidRPr="009D6CB9" w:rsidRDefault="00C7256E" w:rsidP="00B76AE5">
            <w:pPr>
              <w:jc w:val="center"/>
              <w:rPr>
                <w:b/>
                <w:bCs/>
                <w:sz w:val="22"/>
                <w:szCs w:val="22"/>
              </w:rPr>
            </w:pPr>
            <w:r w:rsidRPr="009D6CB9">
              <w:rPr>
                <w:b/>
                <w:bCs/>
                <w:sz w:val="22"/>
                <w:szCs w:val="22"/>
              </w:rPr>
              <w:t>PROTOKÓŁ</w:t>
            </w:r>
          </w:p>
          <w:p w:rsidR="00C7256E" w:rsidRPr="009D6CB9" w:rsidRDefault="00C7256E" w:rsidP="00933A34">
            <w:pPr>
              <w:pStyle w:val="Default"/>
              <w:jc w:val="center"/>
              <w:rPr>
                <w:sz w:val="22"/>
                <w:szCs w:val="22"/>
              </w:rPr>
            </w:pPr>
            <w:r w:rsidRPr="009D6CB9">
              <w:rPr>
                <w:b/>
                <w:sz w:val="22"/>
                <w:szCs w:val="22"/>
              </w:rPr>
              <w:t xml:space="preserve"> </w:t>
            </w:r>
            <w:r w:rsidR="00544051" w:rsidRPr="00544051">
              <w:rPr>
                <w:b/>
                <w:bCs/>
                <w:sz w:val="22"/>
                <w:szCs w:val="22"/>
              </w:rPr>
              <w:t>badań przewodów kominowych w stanie surowym</w:t>
            </w:r>
          </w:p>
        </w:tc>
      </w:tr>
      <w:tr w:rsidR="00C7256E" w:rsidRPr="009D6CB9" w:rsidTr="00DF659C">
        <w:trPr>
          <w:trHeight w:val="668"/>
          <w:jc w:val="center"/>
        </w:trPr>
        <w:tc>
          <w:tcPr>
            <w:tcW w:w="1173" w:type="dxa"/>
            <w:vAlign w:val="center"/>
          </w:tcPr>
          <w:p w:rsidR="00C7256E" w:rsidRPr="009D6CB9" w:rsidRDefault="00C7256E" w:rsidP="00B76AE5">
            <w:pPr>
              <w:ind w:left="1735" w:hanging="1735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D6CB9">
              <w:rPr>
                <w:b/>
                <w:bCs/>
                <w:color w:val="000000"/>
                <w:sz w:val="22"/>
                <w:szCs w:val="22"/>
              </w:rPr>
              <w:t>Podstawa</w:t>
            </w:r>
          </w:p>
          <w:p w:rsidR="00C7256E" w:rsidRPr="009D6CB9" w:rsidRDefault="00C7256E" w:rsidP="00B76AE5">
            <w:pPr>
              <w:ind w:left="1735" w:hanging="1735"/>
              <w:jc w:val="center"/>
              <w:rPr>
                <w:bCs/>
                <w:sz w:val="22"/>
                <w:szCs w:val="22"/>
              </w:rPr>
            </w:pPr>
            <w:r w:rsidRPr="009D6CB9">
              <w:rPr>
                <w:b/>
                <w:bCs/>
                <w:color w:val="000000"/>
                <w:sz w:val="22"/>
                <w:szCs w:val="22"/>
              </w:rPr>
              <w:t>prawna</w:t>
            </w:r>
          </w:p>
        </w:tc>
        <w:tc>
          <w:tcPr>
            <w:tcW w:w="8824" w:type="dxa"/>
            <w:gridSpan w:val="4"/>
            <w:vAlign w:val="center"/>
          </w:tcPr>
          <w:p w:rsidR="00C7256E" w:rsidRPr="009D6CB9" w:rsidRDefault="00E939C3" w:rsidP="00C5092C">
            <w:pPr>
              <w:pStyle w:val="Default"/>
              <w:jc w:val="both"/>
              <w:rPr>
                <w:sz w:val="22"/>
                <w:szCs w:val="22"/>
              </w:rPr>
            </w:pPr>
            <w:r w:rsidRPr="009D6CB9">
              <w:rPr>
                <w:bCs/>
                <w:sz w:val="22"/>
                <w:szCs w:val="22"/>
              </w:rPr>
              <w:t xml:space="preserve">- </w:t>
            </w:r>
            <w:r w:rsidR="00240EAE" w:rsidRPr="009D6CB9">
              <w:rPr>
                <w:bCs/>
                <w:sz w:val="22"/>
                <w:szCs w:val="22"/>
              </w:rPr>
              <w:t xml:space="preserve">art. </w:t>
            </w:r>
            <w:r w:rsidR="00240EAE" w:rsidRPr="009D6CB9">
              <w:rPr>
                <w:sz w:val="22"/>
                <w:szCs w:val="22"/>
              </w:rPr>
              <w:t xml:space="preserve">18 ust. 1 </w:t>
            </w:r>
            <w:proofErr w:type="spellStart"/>
            <w:r w:rsidR="00240EAE" w:rsidRPr="009D6CB9">
              <w:rPr>
                <w:sz w:val="22"/>
                <w:szCs w:val="22"/>
              </w:rPr>
              <w:t>pkt</w:t>
            </w:r>
            <w:proofErr w:type="spellEnd"/>
            <w:r w:rsidR="00240EAE" w:rsidRPr="009D6CB9">
              <w:rPr>
                <w:sz w:val="22"/>
                <w:szCs w:val="22"/>
              </w:rPr>
              <w:t xml:space="preserve"> 4</w:t>
            </w:r>
            <w:r w:rsidR="0044352B" w:rsidRPr="009D6CB9">
              <w:rPr>
                <w:sz w:val="22"/>
                <w:szCs w:val="22"/>
              </w:rPr>
              <w:t xml:space="preserve"> </w:t>
            </w:r>
            <w:r w:rsidRPr="009D6CB9">
              <w:rPr>
                <w:sz w:val="22"/>
                <w:szCs w:val="22"/>
              </w:rPr>
              <w:t>ustawy z dnia 7 lipca 1994</w:t>
            </w:r>
            <w:r w:rsidR="001C222C">
              <w:rPr>
                <w:sz w:val="22"/>
                <w:szCs w:val="22"/>
              </w:rPr>
              <w:t xml:space="preserve"> roku – Prawo budowlane </w:t>
            </w:r>
          </w:p>
          <w:p w:rsidR="00E939C3" w:rsidRPr="009D6CB9" w:rsidRDefault="00240EAE" w:rsidP="005706C3">
            <w:pPr>
              <w:pStyle w:val="Default"/>
              <w:jc w:val="both"/>
              <w:rPr>
                <w:sz w:val="22"/>
                <w:szCs w:val="22"/>
              </w:rPr>
            </w:pPr>
            <w:r w:rsidRPr="009D6CB9">
              <w:rPr>
                <w:sz w:val="22"/>
                <w:szCs w:val="22"/>
              </w:rPr>
              <w:t xml:space="preserve">- </w:t>
            </w:r>
            <w:r w:rsidR="00E939C3" w:rsidRPr="009D6CB9">
              <w:rPr>
                <w:sz w:val="22"/>
                <w:szCs w:val="22"/>
              </w:rPr>
              <w:t xml:space="preserve">§ 140 ust. 1 Rozporządzenia Ministra Infrastruktury z dnia 12 kwietnia 2002 r. w sprawie </w:t>
            </w:r>
            <w:r w:rsidR="0086142E" w:rsidRPr="009D6CB9">
              <w:rPr>
                <w:sz w:val="22"/>
                <w:szCs w:val="22"/>
              </w:rPr>
              <w:br/>
              <w:t xml:space="preserve">  </w:t>
            </w:r>
            <w:r w:rsidR="00E939C3" w:rsidRPr="009D6CB9">
              <w:rPr>
                <w:sz w:val="22"/>
                <w:szCs w:val="22"/>
              </w:rPr>
              <w:t>warunków technicznych, jakim powinny odpowiadać budyn</w:t>
            </w:r>
            <w:r w:rsidR="00BF448C">
              <w:rPr>
                <w:sz w:val="22"/>
                <w:szCs w:val="22"/>
              </w:rPr>
              <w:t>ki i ich usytuowanie (DZ. U. z 2015 roku poz. 1422</w:t>
            </w:r>
            <w:r w:rsidR="00E939C3" w:rsidRPr="009D6CB9">
              <w:rPr>
                <w:sz w:val="22"/>
                <w:szCs w:val="22"/>
              </w:rPr>
              <w:t>)</w:t>
            </w:r>
          </w:p>
          <w:p w:rsidR="00E939C3" w:rsidRPr="009D6CB9" w:rsidRDefault="00240EAE" w:rsidP="005706C3">
            <w:pPr>
              <w:pStyle w:val="Default"/>
              <w:jc w:val="both"/>
              <w:rPr>
                <w:sz w:val="22"/>
                <w:szCs w:val="22"/>
              </w:rPr>
            </w:pPr>
            <w:r w:rsidRPr="009D6CB9">
              <w:rPr>
                <w:sz w:val="22"/>
                <w:szCs w:val="22"/>
              </w:rPr>
              <w:t xml:space="preserve">- </w:t>
            </w:r>
            <w:r w:rsidR="00D52DAB" w:rsidRPr="00D52DAB">
              <w:rPr>
                <w:sz w:val="22"/>
                <w:szCs w:val="22"/>
              </w:rPr>
              <w:t>PN-B-10425:2019-09 Kominy – przewody kominowe dymowe, spalinowe i wentylacyjne murowane – Wymagania i badania</w:t>
            </w:r>
          </w:p>
        </w:tc>
      </w:tr>
      <w:tr w:rsidR="00C7256E" w:rsidRPr="009D6CB9" w:rsidTr="00DF659C">
        <w:trPr>
          <w:trHeight w:val="342"/>
          <w:jc w:val="center"/>
        </w:trPr>
        <w:tc>
          <w:tcPr>
            <w:tcW w:w="9997" w:type="dxa"/>
            <w:gridSpan w:val="5"/>
            <w:vAlign w:val="center"/>
          </w:tcPr>
          <w:p w:rsidR="00C7256E" w:rsidRPr="009D6CB9" w:rsidRDefault="00C7256E" w:rsidP="00B76AE5">
            <w:pPr>
              <w:jc w:val="center"/>
              <w:rPr>
                <w:bCs/>
                <w:sz w:val="22"/>
                <w:szCs w:val="22"/>
                <w:vertAlign w:val="subscript"/>
              </w:rPr>
            </w:pPr>
            <w:r w:rsidRPr="009D6CB9">
              <w:rPr>
                <w:b/>
                <w:bCs/>
                <w:sz w:val="22"/>
                <w:szCs w:val="22"/>
              </w:rPr>
              <w:t xml:space="preserve">OSOBA PRZEPROWADZAJĄCA </w:t>
            </w:r>
            <w:r w:rsidR="005875E0" w:rsidRPr="009D6CB9">
              <w:rPr>
                <w:b/>
                <w:bCs/>
                <w:sz w:val="22"/>
                <w:szCs w:val="22"/>
              </w:rPr>
              <w:t xml:space="preserve">BADANIE </w:t>
            </w:r>
          </w:p>
        </w:tc>
      </w:tr>
      <w:tr w:rsidR="00BF448C" w:rsidRPr="009D6CB9" w:rsidTr="00DF659C">
        <w:trPr>
          <w:trHeight w:val="325"/>
          <w:jc w:val="center"/>
        </w:trPr>
        <w:tc>
          <w:tcPr>
            <w:tcW w:w="2910" w:type="dxa"/>
            <w:gridSpan w:val="2"/>
            <w:vAlign w:val="center"/>
          </w:tcPr>
          <w:p w:rsidR="00BF448C" w:rsidRPr="009D6CB9" w:rsidRDefault="00BF448C" w:rsidP="00226003">
            <w:pPr>
              <w:jc w:val="center"/>
              <w:rPr>
                <w:bCs/>
                <w:sz w:val="22"/>
                <w:szCs w:val="22"/>
              </w:rPr>
            </w:pPr>
            <w:r w:rsidRPr="009D6CB9">
              <w:rPr>
                <w:bCs/>
                <w:sz w:val="22"/>
                <w:szCs w:val="22"/>
              </w:rPr>
              <w:t xml:space="preserve">Imię i nazwisko </w:t>
            </w:r>
          </w:p>
        </w:tc>
        <w:tc>
          <w:tcPr>
            <w:tcW w:w="4074" w:type="dxa"/>
            <w:vAlign w:val="center"/>
          </w:tcPr>
          <w:p w:rsidR="00BF448C" w:rsidRPr="009D6CB9" w:rsidRDefault="00BF448C" w:rsidP="00B2145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BF448C" w:rsidRPr="009D6CB9" w:rsidRDefault="00BF448C" w:rsidP="00BF448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data</w:t>
            </w:r>
          </w:p>
        </w:tc>
        <w:tc>
          <w:tcPr>
            <w:tcW w:w="1879" w:type="dxa"/>
            <w:vAlign w:val="center"/>
          </w:tcPr>
          <w:p w:rsidR="00BF448C" w:rsidRPr="009D6CB9" w:rsidRDefault="00BF448C" w:rsidP="00B2145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D6CB9" w:rsidRPr="009D6CB9" w:rsidTr="00DF659C">
        <w:trPr>
          <w:trHeight w:val="154"/>
          <w:jc w:val="center"/>
        </w:trPr>
        <w:tc>
          <w:tcPr>
            <w:tcW w:w="2910" w:type="dxa"/>
            <w:gridSpan w:val="2"/>
            <w:vAlign w:val="center"/>
          </w:tcPr>
          <w:p w:rsidR="009D6CB9" w:rsidRPr="009D6CB9" w:rsidRDefault="009D6CB9" w:rsidP="00B76AE5">
            <w:pPr>
              <w:jc w:val="center"/>
              <w:rPr>
                <w:b/>
                <w:bCs/>
                <w:sz w:val="22"/>
                <w:szCs w:val="22"/>
              </w:rPr>
            </w:pPr>
            <w:r w:rsidRPr="009D6CB9">
              <w:rPr>
                <w:bCs/>
                <w:sz w:val="22"/>
                <w:szCs w:val="22"/>
              </w:rPr>
              <w:t>Rodzaj uprawnie</w:t>
            </w:r>
            <w:r w:rsidR="003639F8">
              <w:rPr>
                <w:bCs/>
                <w:sz w:val="22"/>
                <w:szCs w:val="22"/>
              </w:rPr>
              <w:t xml:space="preserve">ń do wykonania badań </w:t>
            </w:r>
            <w:r w:rsidRPr="009D6CB9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74" w:type="dxa"/>
            <w:vAlign w:val="center"/>
          </w:tcPr>
          <w:p w:rsidR="009D6CB9" w:rsidRPr="009D6CB9" w:rsidRDefault="009D6CB9" w:rsidP="00B76A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D6CB9" w:rsidRPr="00BF448C" w:rsidRDefault="00BF448C" w:rsidP="00B76AE5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</w:t>
            </w:r>
            <w:r w:rsidR="009D6CB9" w:rsidRPr="00BF448C">
              <w:rPr>
                <w:bCs/>
                <w:sz w:val="22"/>
                <w:szCs w:val="22"/>
              </w:rPr>
              <w:t>el</w:t>
            </w:r>
            <w:r>
              <w:rPr>
                <w:bCs/>
                <w:sz w:val="22"/>
                <w:szCs w:val="22"/>
              </w:rPr>
              <w:t>efon</w:t>
            </w:r>
          </w:p>
        </w:tc>
        <w:tc>
          <w:tcPr>
            <w:tcW w:w="1879" w:type="dxa"/>
            <w:vAlign w:val="center"/>
          </w:tcPr>
          <w:p w:rsidR="009D6CB9" w:rsidRPr="009D6CB9" w:rsidRDefault="009D6CB9" w:rsidP="00B76AE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C7256E" w:rsidRPr="009D6CB9" w:rsidTr="00DF659C">
        <w:trPr>
          <w:trHeight w:val="196"/>
          <w:jc w:val="center"/>
        </w:trPr>
        <w:tc>
          <w:tcPr>
            <w:tcW w:w="9997" w:type="dxa"/>
            <w:gridSpan w:val="5"/>
            <w:vAlign w:val="center"/>
          </w:tcPr>
          <w:p w:rsidR="00C7256E" w:rsidRPr="009D6CB9" w:rsidRDefault="005706C3" w:rsidP="00B76AE5">
            <w:pPr>
              <w:ind w:left="22"/>
              <w:jc w:val="center"/>
              <w:rPr>
                <w:b/>
                <w:bCs/>
                <w:sz w:val="22"/>
                <w:szCs w:val="22"/>
              </w:rPr>
            </w:pPr>
            <w:r w:rsidRPr="009D6CB9">
              <w:rPr>
                <w:b/>
                <w:bCs/>
                <w:sz w:val="22"/>
                <w:szCs w:val="22"/>
              </w:rPr>
              <w:t>INFORMACJE OGÓLNE O OBIEKCIE</w:t>
            </w:r>
          </w:p>
        </w:tc>
      </w:tr>
      <w:tr w:rsidR="00C7256E" w:rsidRPr="009D6CB9" w:rsidTr="00DF659C">
        <w:trPr>
          <w:trHeight w:val="196"/>
          <w:jc w:val="center"/>
        </w:trPr>
        <w:tc>
          <w:tcPr>
            <w:tcW w:w="9997" w:type="dxa"/>
            <w:gridSpan w:val="5"/>
            <w:vAlign w:val="center"/>
          </w:tcPr>
          <w:tbl>
            <w:tblPr>
              <w:tblW w:w="10068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/>
            </w:tblPr>
            <w:tblGrid>
              <w:gridCol w:w="1634"/>
              <w:gridCol w:w="1701"/>
              <w:gridCol w:w="4394"/>
              <w:gridCol w:w="567"/>
              <w:gridCol w:w="1772"/>
            </w:tblGrid>
            <w:tr w:rsidR="00C7256E" w:rsidRPr="009D6CB9" w:rsidTr="00A62BC1">
              <w:trPr>
                <w:trHeight w:val="300"/>
                <w:jc w:val="center"/>
              </w:trPr>
              <w:tc>
                <w:tcPr>
                  <w:tcW w:w="1634" w:type="dxa"/>
                  <w:vMerge w:val="restart"/>
                  <w:vAlign w:val="center"/>
                </w:tcPr>
                <w:p w:rsidR="00C7256E" w:rsidRPr="009D6CB9" w:rsidRDefault="00C7256E" w:rsidP="00B1218C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9D6CB9">
                    <w:rPr>
                      <w:bCs/>
                      <w:sz w:val="22"/>
                      <w:szCs w:val="22"/>
                    </w:rPr>
                    <w:t>Właściciel lub</w:t>
                  </w:r>
                </w:p>
                <w:p w:rsidR="00C7256E" w:rsidRPr="009D6CB9" w:rsidRDefault="00C7256E" w:rsidP="00B1218C">
                  <w:pPr>
                    <w:jc w:val="center"/>
                    <w:rPr>
                      <w:bCs/>
                      <w:sz w:val="22"/>
                      <w:szCs w:val="22"/>
                    </w:rPr>
                  </w:pPr>
                  <w:r w:rsidRPr="009D6CB9">
                    <w:rPr>
                      <w:bCs/>
                      <w:sz w:val="22"/>
                      <w:szCs w:val="22"/>
                    </w:rPr>
                    <w:t>zarządca</w:t>
                  </w:r>
                </w:p>
              </w:tc>
              <w:tc>
                <w:tcPr>
                  <w:tcW w:w="1701" w:type="dxa"/>
                  <w:vAlign w:val="center"/>
                </w:tcPr>
                <w:p w:rsidR="00E47321" w:rsidRPr="009D6CB9" w:rsidRDefault="00565ABE" w:rsidP="00B76AE5">
                  <w:pPr>
                    <w:rPr>
                      <w:sz w:val="22"/>
                      <w:szCs w:val="22"/>
                    </w:rPr>
                  </w:pPr>
                  <w:r w:rsidRPr="009D6CB9">
                    <w:rPr>
                      <w:sz w:val="22"/>
                      <w:szCs w:val="22"/>
                    </w:rPr>
                    <w:t xml:space="preserve">Imię i nazwisko </w:t>
                  </w:r>
                  <w:r w:rsidR="00A62BC1">
                    <w:rPr>
                      <w:sz w:val="22"/>
                      <w:szCs w:val="22"/>
                    </w:rPr>
                    <w:br/>
                  </w:r>
                  <w:r w:rsidRPr="009D6CB9">
                    <w:rPr>
                      <w:sz w:val="22"/>
                      <w:szCs w:val="22"/>
                    </w:rPr>
                    <w:t xml:space="preserve">lub </w:t>
                  </w:r>
                  <w:r w:rsidR="00C7256E" w:rsidRPr="009D6CB9">
                    <w:rPr>
                      <w:sz w:val="22"/>
                      <w:szCs w:val="22"/>
                    </w:rPr>
                    <w:t>nazwa</w:t>
                  </w:r>
                </w:p>
              </w:tc>
              <w:tc>
                <w:tcPr>
                  <w:tcW w:w="6733" w:type="dxa"/>
                  <w:gridSpan w:val="3"/>
                </w:tcPr>
                <w:p w:rsidR="00C7256E" w:rsidRPr="009D6CB9" w:rsidRDefault="00C7256E" w:rsidP="00B76AE5">
                  <w:pPr>
                    <w:spacing w:before="180"/>
                    <w:rPr>
                      <w:sz w:val="22"/>
                      <w:szCs w:val="22"/>
                    </w:rPr>
                  </w:pPr>
                </w:p>
              </w:tc>
            </w:tr>
            <w:tr w:rsidR="00DF685E" w:rsidRPr="009D6CB9" w:rsidTr="00DF659C">
              <w:trPr>
                <w:trHeight w:val="225"/>
                <w:jc w:val="center"/>
              </w:trPr>
              <w:tc>
                <w:tcPr>
                  <w:tcW w:w="1634" w:type="dxa"/>
                  <w:vMerge/>
                  <w:vAlign w:val="center"/>
                </w:tcPr>
                <w:p w:rsidR="00DF685E" w:rsidRPr="009D6CB9" w:rsidRDefault="00DF685E" w:rsidP="00B76AE5">
                  <w:pPr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F685E" w:rsidRPr="009D6CB9" w:rsidRDefault="00DF685E" w:rsidP="00B76AE5">
                  <w:pPr>
                    <w:rPr>
                      <w:sz w:val="22"/>
                      <w:szCs w:val="22"/>
                    </w:rPr>
                  </w:pPr>
                  <w:r w:rsidRPr="009D6CB9">
                    <w:rPr>
                      <w:sz w:val="22"/>
                      <w:szCs w:val="22"/>
                    </w:rPr>
                    <w:t>Adres</w:t>
                  </w:r>
                </w:p>
                <w:p w:rsidR="00DF685E" w:rsidRPr="009D6CB9" w:rsidRDefault="00DF685E" w:rsidP="00B76AE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394" w:type="dxa"/>
                </w:tcPr>
                <w:p w:rsidR="00DF685E" w:rsidRPr="009D6CB9" w:rsidRDefault="00DF685E" w:rsidP="00B76AE5">
                  <w:pPr>
                    <w:rPr>
                      <w:sz w:val="22"/>
                      <w:szCs w:val="22"/>
                    </w:rPr>
                  </w:pPr>
                </w:p>
                <w:p w:rsidR="00DF685E" w:rsidRPr="009D6CB9" w:rsidRDefault="00DF685E" w:rsidP="00B76AE5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67" w:type="dxa"/>
                </w:tcPr>
                <w:p w:rsidR="00DF685E" w:rsidRPr="009D6CB9" w:rsidRDefault="00DF685E" w:rsidP="00BF448C">
                  <w:pPr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tel.</w:t>
                  </w:r>
                </w:p>
              </w:tc>
              <w:tc>
                <w:tcPr>
                  <w:tcW w:w="1772" w:type="dxa"/>
                </w:tcPr>
                <w:p w:rsidR="00DF685E" w:rsidRPr="009D6CB9" w:rsidRDefault="00DF685E" w:rsidP="00BF448C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C7256E" w:rsidRPr="009D6CB9" w:rsidRDefault="00C7256E" w:rsidP="00B76AE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939C3" w:rsidRPr="009D6CB9" w:rsidTr="00DF659C">
        <w:trPr>
          <w:trHeight w:val="196"/>
          <w:jc w:val="center"/>
        </w:trPr>
        <w:tc>
          <w:tcPr>
            <w:tcW w:w="2910" w:type="dxa"/>
            <w:gridSpan w:val="2"/>
            <w:vAlign w:val="center"/>
          </w:tcPr>
          <w:p w:rsidR="00E939C3" w:rsidRPr="009D6CB9" w:rsidRDefault="00E939C3" w:rsidP="00B76AE5">
            <w:pPr>
              <w:rPr>
                <w:bCs/>
                <w:sz w:val="22"/>
                <w:szCs w:val="22"/>
              </w:rPr>
            </w:pPr>
            <w:r w:rsidRPr="009D6CB9">
              <w:rPr>
                <w:bCs/>
                <w:sz w:val="22"/>
                <w:szCs w:val="22"/>
              </w:rPr>
              <w:t>Przeznaczenie obiektu</w:t>
            </w:r>
          </w:p>
        </w:tc>
        <w:tc>
          <w:tcPr>
            <w:tcW w:w="7087" w:type="dxa"/>
            <w:gridSpan w:val="3"/>
            <w:vAlign w:val="center"/>
          </w:tcPr>
          <w:p w:rsidR="00E939C3" w:rsidRPr="009D6CB9" w:rsidRDefault="00E939C3" w:rsidP="00E939C3">
            <w:pPr>
              <w:rPr>
                <w:bCs/>
                <w:sz w:val="22"/>
                <w:szCs w:val="22"/>
              </w:rPr>
            </w:pPr>
          </w:p>
        </w:tc>
      </w:tr>
      <w:tr w:rsidR="00C7256E" w:rsidRPr="009D6CB9" w:rsidTr="00DF659C">
        <w:trPr>
          <w:trHeight w:val="195"/>
          <w:jc w:val="center"/>
        </w:trPr>
        <w:tc>
          <w:tcPr>
            <w:tcW w:w="2910" w:type="dxa"/>
            <w:gridSpan w:val="2"/>
            <w:vAlign w:val="center"/>
          </w:tcPr>
          <w:p w:rsidR="00C7256E" w:rsidRPr="009D6CB9" w:rsidRDefault="00054CAF" w:rsidP="00D12B71">
            <w:pPr>
              <w:jc w:val="center"/>
              <w:rPr>
                <w:b/>
                <w:sz w:val="22"/>
                <w:szCs w:val="22"/>
              </w:rPr>
            </w:pPr>
            <w:r w:rsidRPr="009D6CB9">
              <w:rPr>
                <w:b/>
                <w:sz w:val="22"/>
                <w:szCs w:val="22"/>
              </w:rPr>
              <w:t xml:space="preserve">Zakres </w:t>
            </w:r>
            <w:r w:rsidR="00D12B71">
              <w:rPr>
                <w:b/>
                <w:sz w:val="22"/>
                <w:szCs w:val="22"/>
              </w:rPr>
              <w:t xml:space="preserve">badań </w:t>
            </w:r>
          </w:p>
        </w:tc>
        <w:tc>
          <w:tcPr>
            <w:tcW w:w="7087" w:type="dxa"/>
            <w:gridSpan w:val="3"/>
          </w:tcPr>
          <w:p w:rsidR="00C7256E" w:rsidRPr="009D6CB9" w:rsidRDefault="00E939C3" w:rsidP="00E939C3">
            <w:pPr>
              <w:spacing w:before="180"/>
              <w:jc w:val="center"/>
              <w:rPr>
                <w:b/>
                <w:sz w:val="22"/>
                <w:szCs w:val="22"/>
              </w:rPr>
            </w:pPr>
            <w:r w:rsidRPr="009D6CB9">
              <w:rPr>
                <w:b/>
                <w:sz w:val="22"/>
                <w:szCs w:val="22"/>
              </w:rPr>
              <w:t>Ustalenia</w:t>
            </w:r>
          </w:p>
        </w:tc>
      </w:tr>
      <w:tr w:rsidR="00C7256E" w:rsidRPr="009D6CB9" w:rsidTr="00DF659C">
        <w:trPr>
          <w:trHeight w:val="283"/>
          <w:jc w:val="center"/>
        </w:trPr>
        <w:tc>
          <w:tcPr>
            <w:tcW w:w="2910" w:type="dxa"/>
            <w:gridSpan w:val="2"/>
            <w:vAlign w:val="center"/>
          </w:tcPr>
          <w:p w:rsidR="00C7256E" w:rsidRPr="009D6CB9" w:rsidRDefault="001201AE" w:rsidP="005706C3">
            <w:pPr>
              <w:pStyle w:val="Default"/>
              <w:rPr>
                <w:sz w:val="22"/>
                <w:szCs w:val="22"/>
              </w:rPr>
            </w:pPr>
            <w:r w:rsidRPr="009D6CB9">
              <w:rPr>
                <w:sz w:val="22"/>
                <w:szCs w:val="22"/>
              </w:rPr>
              <w:t xml:space="preserve">drożność przewodów </w:t>
            </w:r>
            <w:bookmarkStart w:id="0" w:name="OLE_LINK5"/>
            <w:bookmarkStart w:id="1" w:name="OLE_LINK6"/>
            <w:r w:rsidR="000A34AD">
              <w:rPr>
                <w:sz w:val="22"/>
                <w:szCs w:val="22"/>
              </w:rPr>
              <w:t>komin</w:t>
            </w:r>
            <w:r w:rsidR="00B24962">
              <w:rPr>
                <w:sz w:val="22"/>
                <w:szCs w:val="22"/>
              </w:rPr>
              <w:t xml:space="preserve">owych </w:t>
            </w:r>
            <w:bookmarkEnd w:id="0"/>
            <w:bookmarkEnd w:id="1"/>
          </w:p>
        </w:tc>
        <w:tc>
          <w:tcPr>
            <w:tcW w:w="7087" w:type="dxa"/>
            <w:gridSpan w:val="3"/>
          </w:tcPr>
          <w:p w:rsidR="00587A75" w:rsidRPr="009D6CB9" w:rsidRDefault="001B6B93" w:rsidP="00B76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</w:tc>
      </w:tr>
      <w:tr w:rsidR="00C7256E" w:rsidRPr="009D6CB9" w:rsidTr="00DF659C">
        <w:trPr>
          <w:trHeight w:val="315"/>
          <w:jc w:val="center"/>
        </w:trPr>
        <w:tc>
          <w:tcPr>
            <w:tcW w:w="2910" w:type="dxa"/>
            <w:gridSpan w:val="2"/>
            <w:vAlign w:val="center"/>
          </w:tcPr>
          <w:p w:rsidR="00C7256E" w:rsidRPr="009D6CB9" w:rsidRDefault="00054CAF" w:rsidP="00B2145F">
            <w:pPr>
              <w:pStyle w:val="Default"/>
              <w:rPr>
                <w:sz w:val="22"/>
                <w:szCs w:val="22"/>
              </w:rPr>
            </w:pPr>
            <w:r w:rsidRPr="009D6CB9">
              <w:rPr>
                <w:sz w:val="22"/>
                <w:szCs w:val="22"/>
              </w:rPr>
              <w:t>p</w:t>
            </w:r>
            <w:r w:rsidR="001201AE" w:rsidRPr="009D6CB9">
              <w:rPr>
                <w:sz w:val="22"/>
                <w:szCs w:val="22"/>
              </w:rPr>
              <w:t>rawidłowoś</w:t>
            </w:r>
            <w:r w:rsidRPr="009D6CB9">
              <w:rPr>
                <w:sz w:val="22"/>
                <w:szCs w:val="22"/>
              </w:rPr>
              <w:t xml:space="preserve">ć </w:t>
            </w:r>
            <w:r w:rsidR="001201AE" w:rsidRPr="009D6CB9">
              <w:rPr>
                <w:sz w:val="22"/>
                <w:szCs w:val="22"/>
              </w:rPr>
              <w:t xml:space="preserve"> prowadzenia przewodów </w:t>
            </w:r>
            <w:r w:rsidR="00B24962">
              <w:rPr>
                <w:sz w:val="22"/>
                <w:szCs w:val="22"/>
              </w:rPr>
              <w:t>kominowych</w:t>
            </w:r>
          </w:p>
        </w:tc>
        <w:tc>
          <w:tcPr>
            <w:tcW w:w="7087" w:type="dxa"/>
            <w:gridSpan w:val="3"/>
          </w:tcPr>
          <w:p w:rsidR="00C7256E" w:rsidRPr="009D6CB9" w:rsidRDefault="00C7256E" w:rsidP="00B76AE5">
            <w:pPr>
              <w:rPr>
                <w:sz w:val="22"/>
                <w:szCs w:val="22"/>
              </w:rPr>
            </w:pPr>
          </w:p>
        </w:tc>
      </w:tr>
      <w:tr w:rsidR="00C7256E" w:rsidRPr="009D6CB9" w:rsidTr="00DF659C">
        <w:trPr>
          <w:trHeight w:val="516"/>
          <w:jc w:val="center"/>
        </w:trPr>
        <w:tc>
          <w:tcPr>
            <w:tcW w:w="2910" w:type="dxa"/>
            <w:gridSpan w:val="2"/>
            <w:vAlign w:val="center"/>
          </w:tcPr>
          <w:p w:rsidR="00C7256E" w:rsidRPr="009D6CB9" w:rsidRDefault="00054CAF" w:rsidP="005706C3">
            <w:pPr>
              <w:pStyle w:val="Default"/>
              <w:rPr>
                <w:sz w:val="22"/>
                <w:szCs w:val="22"/>
              </w:rPr>
            </w:pPr>
            <w:r w:rsidRPr="009D6CB9">
              <w:rPr>
                <w:sz w:val="22"/>
                <w:szCs w:val="22"/>
              </w:rPr>
              <w:t xml:space="preserve">kierunek </w:t>
            </w:r>
            <w:r w:rsidR="001201AE" w:rsidRPr="009D6CB9">
              <w:rPr>
                <w:sz w:val="22"/>
                <w:szCs w:val="22"/>
              </w:rPr>
              <w:t xml:space="preserve"> </w:t>
            </w:r>
            <w:r w:rsidR="00B24962">
              <w:rPr>
                <w:sz w:val="22"/>
                <w:szCs w:val="22"/>
              </w:rPr>
              <w:t xml:space="preserve">prowadzenia </w:t>
            </w:r>
            <w:r w:rsidR="001201AE" w:rsidRPr="009D6CB9">
              <w:rPr>
                <w:sz w:val="22"/>
                <w:szCs w:val="22"/>
              </w:rPr>
              <w:t xml:space="preserve">przewodów </w:t>
            </w:r>
            <w:r w:rsidR="00B24962">
              <w:rPr>
                <w:sz w:val="22"/>
                <w:szCs w:val="22"/>
              </w:rPr>
              <w:t>kominowych</w:t>
            </w:r>
          </w:p>
        </w:tc>
        <w:tc>
          <w:tcPr>
            <w:tcW w:w="7087" w:type="dxa"/>
            <w:gridSpan w:val="3"/>
          </w:tcPr>
          <w:p w:rsidR="00587A75" w:rsidRPr="009D6CB9" w:rsidRDefault="00587A75" w:rsidP="00B76AE5">
            <w:pPr>
              <w:rPr>
                <w:sz w:val="22"/>
                <w:szCs w:val="22"/>
              </w:rPr>
            </w:pPr>
          </w:p>
        </w:tc>
      </w:tr>
      <w:tr w:rsidR="00C7256E" w:rsidRPr="009D6CB9" w:rsidTr="00DF659C">
        <w:trPr>
          <w:trHeight w:val="516"/>
          <w:jc w:val="center"/>
        </w:trPr>
        <w:tc>
          <w:tcPr>
            <w:tcW w:w="2910" w:type="dxa"/>
            <w:gridSpan w:val="2"/>
            <w:vAlign w:val="center"/>
          </w:tcPr>
          <w:p w:rsidR="00C7256E" w:rsidRPr="009D6CB9" w:rsidRDefault="00E6044D" w:rsidP="00B214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wielkość</w:t>
            </w:r>
            <w:r w:rsidR="00B24962" w:rsidRPr="00B24962">
              <w:rPr>
                <w:sz w:val="22"/>
                <w:szCs w:val="22"/>
              </w:rPr>
              <w:t xml:space="preserve"> przekroju poprzecznego przewodów kominowych</w:t>
            </w:r>
          </w:p>
        </w:tc>
        <w:tc>
          <w:tcPr>
            <w:tcW w:w="7087" w:type="dxa"/>
            <w:gridSpan w:val="3"/>
          </w:tcPr>
          <w:p w:rsidR="00C7256E" w:rsidRPr="009D6CB9" w:rsidRDefault="00C7256E" w:rsidP="00B76AE5">
            <w:pPr>
              <w:rPr>
                <w:sz w:val="22"/>
                <w:szCs w:val="22"/>
              </w:rPr>
            </w:pPr>
          </w:p>
        </w:tc>
      </w:tr>
      <w:tr w:rsidR="00C7256E" w:rsidRPr="009D6CB9" w:rsidTr="00DF659C">
        <w:trPr>
          <w:trHeight w:val="387"/>
          <w:jc w:val="center"/>
        </w:trPr>
        <w:tc>
          <w:tcPr>
            <w:tcW w:w="2910" w:type="dxa"/>
            <w:gridSpan w:val="2"/>
            <w:vAlign w:val="center"/>
          </w:tcPr>
          <w:p w:rsidR="00565ABE" w:rsidRPr="009D6CB9" w:rsidRDefault="00E6044D" w:rsidP="00B214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grubość</w:t>
            </w:r>
            <w:r w:rsidR="00B24962" w:rsidRPr="00B24962">
              <w:rPr>
                <w:sz w:val="22"/>
                <w:szCs w:val="22"/>
              </w:rPr>
              <w:t xml:space="preserve"> przewodów kominowych</w:t>
            </w:r>
          </w:p>
        </w:tc>
        <w:tc>
          <w:tcPr>
            <w:tcW w:w="7087" w:type="dxa"/>
            <w:gridSpan w:val="3"/>
          </w:tcPr>
          <w:p w:rsidR="00587A75" w:rsidRPr="009D6CB9" w:rsidRDefault="001B6B93" w:rsidP="00B76A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</w:r>
          </w:p>
        </w:tc>
      </w:tr>
      <w:tr w:rsidR="00C7256E" w:rsidRPr="009D6CB9" w:rsidTr="00DF659C">
        <w:trPr>
          <w:trHeight w:val="516"/>
          <w:jc w:val="center"/>
        </w:trPr>
        <w:tc>
          <w:tcPr>
            <w:tcW w:w="2910" w:type="dxa"/>
            <w:gridSpan w:val="2"/>
            <w:vAlign w:val="center"/>
          </w:tcPr>
          <w:p w:rsidR="00565ABE" w:rsidRPr="009D6CB9" w:rsidRDefault="00525253" w:rsidP="00B2145F">
            <w:pPr>
              <w:pStyle w:val="Default"/>
              <w:rPr>
                <w:sz w:val="22"/>
                <w:szCs w:val="22"/>
              </w:rPr>
            </w:pPr>
            <w:r w:rsidRPr="00525253">
              <w:rPr>
                <w:sz w:val="22"/>
                <w:szCs w:val="22"/>
              </w:rPr>
              <w:t>wiązania materiałów</w:t>
            </w:r>
          </w:p>
        </w:tc>
        <w:tc>
          <w:tcPr>
            <w:tcW w:w="7087" w:type="dxa"/>
            <w:gridSpan w:val="3"/>
          </w:tcPr>
          <w:p w:rsidR="00587A75" w:rsidRPr="009D6CB9" w:rsidRDefault="00587A75" w:rsidP="00B76AE5">
            <w:pPr>
              <w:rPr>
                <w:sz w:val="22"/>
                <w:szCs w:val="22"/>
              </w:rPr>
            </w:pPr>
          </w:p>
        </w:tc>
      </w:tr>
      <w:tr w:rsidR="00C7256E" w:rsidRPr="009D6CB9" w:rsidTr="00DF659C">
        <w:trPr>
          <w:trHeight w:val="369"/>
          <w:jc w:val="center"/>
        </w:trPr>
        <w:tc>
          <w:tcPr>
            <w:tcW w:w="2910" w:type="dxa"/>
            <w:gridSpan w:val="2"/>
            <w:vAlign w:val="center"/>
          </w:tcPr>
          <w:p w:rsidR="00C7256E" w:rsidRPr="009D6CB9" w:rsidRDefault="00525253" w:rsidP="00054CA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kształt i wymiary</w:t>
            </w:r>
            <w:r w:rsidRPr="00525253">
              <w:rPr>
                <w:sz w:val="22"/>
                <w:szCs w:val="22"/>
              </w:rPr>
              <w:t xml:space="preserve"> zewnętrznych murów </w:t>
            </w:r>
            <w:r w:rsidR="001E3594">
              <w:rPr>
                <w:sz w:val="22"/>
                <w:szCs w:val="22"/>
              </w:rPr>
              <w:br/>
            </w:r>
            <w:r w:rsidRPr="00525253">
              <w:rPr>
                <w:sz w:val="22"/>
                <w:szCs w:val="22"/>
              </w:rPr>
              <w:t>z przewodami kominowymi</w:t>
            </w:r>
          </w:p>
        </w:tc>
        <w:tc>
          <w:tcPr>
            <w:tcW w:w="7087" w:type="dxa"/>
            <w:gridSpan w:val="3"/>
          </w:tcPr>
          <w:p w:rsidR="00C7256E" w:rsidRPr="009D6CB9" w:rsidRDefault="00C7256E" w:rsidP="00B76AE5">
            <w:pPr>
              <w:rPr>
                <w:sz w:val="22"/>
                <w:szCs w:val="22"/>
              </w:rPr>
            </w:pPr>
          </w:p>
          <w:p w:rsidR="00EA6FFA" w:rsidRPr="009D6CB9" w:rsidRDefault="00EA6FFA" w:rsidP="00B76AE5">
            <w:pPr>
              <w:rPr>
                <w:sz w:val="22"/>
                <w:szCs w:val="22"/>
              </w:rPr>
            </w:pPr>
          </w:p>
        </w:tc>
      </w:tr>
      <w:tr w:rsidR="00C7256E" w:rsidRPr="009D6CB9" w:rsidTr="00DF659C">
        <w:trPr>
          <w:trHeight w:val="516"/>
          <w:jc w:val="center"/>
        </w:trPr>
        <w:tc>
          <w:tcPr>
            <w:tcW w:w="2910" w:type="dxa"/>
            <w:gridSpan w:val="2"/>
            <w:vAlign w:val="center"/>
          </w:tcPr>
          <w:p w:rsidR="00C7256E" w:rsidRPr="009D6CB9" w:rsidRDefault="00525253" w:rsidP="001B6B93">
            <w:pPr>
              <w:pStyle w:val="Default"/>
              <w:rPr>
                <w:sz w:val="22"/>
                <w:szCs w:val="22"/>
              </w:rPr>
            </w:pPr>
            <w:r w:rsidRPr="00525253">
              <w:rPr>
                <w:sz w:val="22"/>
                <w:szCs w:val="22"/>
              </w:rPr>
              <w:t>stanu powierzchni wewnętrznej przewodów kominowych oraz wypełnienia spoin</w:t>
            </w:r>
          </w:p>
        </w:tc>
        <w:tc>
          <w:tcPr>
            <w:tcW w:w="7087" w:type="dxa"/>
            <w:gridSpan w:val="3"/>
          </w:tcPr>
          <w:p w:rsidR="00C7256E" w:rsidRPr="009D6CB9" w:rsidRDefault="00C7256E" w:rsidP="00B76AE5">
            <w:pPr>
              <w:rPr>
                <w:sz w:val="22"/>
                <w:szCs w:val="22"/>
              </w:rPr>
            </w:pPr>
          </w:p>
        </w:tc>
      </w:tr>
      <w:tr w:rsidR="00C7256E" w:rsidRPr="009D6CB9" w:rsidTr="00DF659C">
        <w:trPr>
          <w:trHeight w:val="325"/>
          <w:jc w:val="center"/>
        </w:trPr>
        <w:tc>
          <w:tcPr>
            <w:tcW w:w="9997" w:type="dxa"/>
            <w:gridSpan w:val="5"/>
            <w:vAlign w:val="center"/>
          </w:tcPr>
          <w:p w:rsidR="00C7256E" w:rsidRPr="009D6CB9" w:rsidRDefault="007F1AFF" w:rsidP="00587A7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WNIOSEK</w:t>
            </w:r>
            <w:r w:rsidR="00587A75" w:rsidRPr="009D6CB9">
              <w:rPr>
                <w:b/>
                <w:sz w:val="22"/>
                <w:szCs w:val="22"/>
              </w:rPr>
              <w:t xml:space="preserve"> KOŃCOW</w:t>
            </w:r>
            <w:r>
              <w:rPr>
                <w:b/>
                <w:sz w:val="22"/>
                <w:szCs w:val="22"/>
              </w:rPr>
              <w:t>Y</w:t>
            </w:r>
          </w:p>
        </w:tc>
      </w:tr>
      <w:tr w:rsidR="00C7256E" w:rsidRPr="009D6CB9" w:rsidTr="00DF659C">
        <w:trPr>
          <w:trHeight w:val="223"/>
          <w:jc w:val="center"/>
        </w:trPr>
        <w:tc>
          <w:tcPr>
            <w:tcW w:w="9997" w:type="dxa"/>
            <w:gridSpan w:val="5"/>
          </w:tcPr>
          <w:p w:rsidR="00C7256E" w:rsidRPr="009D6CB9" w:rsidRDefault="00C7256E" w:rsidP="00B76AE5">
            <w:pPr>
              <w:rPr>
                <w:sz w:val="22"/>
                <w:szCs w:val="22"/>
              </w:rPr>
            </w:pPr>
          </w:p>
          <w:p w:rsidR="00587A75" w:rsidRPr="009D6CB9" w:rsidRDefault="00EF38FD" w:rsidP="00EF38FD">
            <w:pPr>
              <w:jc w:val="center"/>
              <w:rPr>
                <w:sz w:val="22"/>
                <w:szCs w:val="22"/>
              </w:rPr>
            </w:pPr>
            <w:r w:rsidRPr="009D6CB9">
              <w:rPr>
                <w:b/>
                <w:sz w:val="22"/>
                <w:szCs w:val="22"/>
              </w:rPr>
              <w:t>Wynik</w:t>
            </w:r>
            <w:r w:rsidR="00C1048C" w:rsidRPr="009D6CB9">
              <w:rPr>
                <w:b/>
                <w:sz w:val="22"/>
                <w:szCs w:val="22"/>
              </w:rPr>
              <w:t xml:space="preserve"> badań</w:t>
            </w:r>
            <w:r w:rsidRPr="009D6CB9">
              <w:rPr>
                <w:sz w:val="22"/>
                <w:szCs w:val="22"/>
              </w:rPr>
              <w:t>:  pozytywny  -  negatywny (odpowiednie zakreślić)</w:t>
            </w:r>
          </w:p>
          <w:p w:rsidR="00587A75" w:rsidRPr="009D6CB9" w:rsidRDefault="00587A75" w:rsidP="00B76AE5">
            <w:pPr>
              <w:rPr>
                <w:sz w:val="22"/>
                <w:szCs w:val="22"/>
              </w:rPr>
            </w:pPr>
          </w:p>
          <w:p w:rsidR="00587A75" w:rsidRPr="00A62BC1" w:rsidRDefault="003639F8" w:rsidP="00A62BC1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J</w:t>
            </w:r>
            <w:r w:rsidRPr="00042B2B">
              <w:rPr>
                <w:sz w:val="22"/>
                <w:szCs w:val="22"/>
              </w:rPr>
              <w:t>eżeli badani</w:t>
            </w:r>
            <w:r>
              <w:rPr>
                <w:sz w:val="22"/>
                <w:szCs w:val="22"/>
              </w:rPr>
              <w:t xml:space="preserve">a </w:t>
            </w:r>
            <w:r w:rsidRPr="00042B2B">
              <w:rPr>
                <w:sz w:val="22"/>
                <w:szCs w:val="22"/>
              </w:rPr>
              <w:t xml:space="preserve">dadzą wynik pozytywny, wykonane przewody kominowe murowane należy uznać za zgodne </w:t>
            </w:r>
            <w:r>
              <w:rPr>
                <w:sz w:val="22"/>
                <w:szCs w:val="22"/>
              </w:rPr>
              <w:br/>
            </w:r>
            <w:r w:rsidRPr="00042B2B">
              <w:rPr>
                <w:sz w:val="22"/>
                <w:szCs w:val="22"/>
              </w:rPr>
              <w:t>z wymaganiami normy. Jeżeli nawet tylk</w:t>
            </w:r>
            <w:r>
              <w:rPr>
                <w:sz w:val="22"/>
                <w:szCs w:val="22"/>
              </w:rPr>
              <w:t xml:space="preserve">o jedno badanie da wynik ujemny </w:t>
            </w:r>
            <w:r w:rsidRPr="00042B2B">
              <w:rPr>
                <w:sz w:val="22"/>
                <w:szCs w:val="22"/>
              </w:rPr>
              <w:t>przewody kominowe należy uznać za niezgodne z normą.</w:t>
            </w:r>
          </w:p>
        </w:tc>
      </w:tr>
      <w:tr w:rsidR="00C7256E" w:rsidRPr="009D6CB9" w:rsidTr="00DF659C">
        <w:trPr>
          <w:trHeight w:val="681"/>
          <w:jc w:val="center"/>
        </w:trPr>
        <w:tc>
          <w:tcPr>
            <w:tcW w:w="9997" w:type="dxa"/>
            <w:gridSpan w:val="5"/>
            <w:vAlign w:val="center"/>
          </w:tcPr>
          <w:p w:rsidR="00C7256E" w:rsidRPr="009D6CB9" w:rsidRDefault="00C7256E" w:rsidP="00B76AE5">
            <w:pPr>
              <w:tabs>
                <w:tab w:val="right" w:pos="284"/>
                <w:tab w:val="left" w:pos="408"/>
              </w:tabs>
              <w:rPr>
                <w:b/>
                <w:sz w:val="22"/>
                <w:szCs w:val="22"/>
              </w:rPr>
            </w:pPr>
          </w:p>
          <w:p w:rsidR="00C7256E" w:rsidRPr="009D6CB9" w:rsidRDefault="00C7256E" w:rsidP="00B76AE5">
            <w:pPr>
              <w:tabs>
                <w:tab w:val="right" w:pos="284"/>
                <w:tab w:val="left" w:pos="408"/>
              </w:tabs>
              <w:rPr>
                <w:b/>
                <w:sz w:val="22"/>
                <w:szCs w:val="22"/>
              </w:rPr>
            </w:pPr>
          </w:p>
          <w:p w:rsidR="00C7256E" w:rsidRPr="009D6CB9" w:rsidRDefault="00C7256E" w:rsidP="00B76AE5">
            <w:pPr>
              <w:tabs>
                <w:tab w:val="right" w:pos="284"/>
                <w:tab w:val="left" w:pos="408"/>
              </w:tabs>
              <w:jc w:val="center"/>
              <w:rPr>
                <w:sz w:val="22"/>
                <w:szCs w:val="22"/>
              </w:rPr>
            </w:pPr>
            <w:r w:rsidRPr="009D6CB9">
              <w:rPr>
                <w:sz w:val="22"/>
                <w:szCs w:val="22"/>
              </w:rPr>
              <w:t xml:space="preserve">                                        </w:t>
            </w:r>
            <w:r w:rsidR="000C7454" w:rsidRPr="009D6CB9">
              <w:rPr>
                <w:sz w:val="22"/>
                <w:szCs w:val="22"/>
              </w:rPr>
              <w:t xml:space="preserve">                            </w:t>
            </w:r>
            <w:r w:rsidRPr="009D6CB9">
              <w:rPr>
                <w:sz w:val="22"/>
                <w:szCs w:val="22"/>
              </w:rPr>
              <w:t>_____________________________________</w:t>
            </w:r>
          </w:p>
          <w:p w:rsidR="00C7256E" w:rsidRPr="00D0278D" w:rsidRDefault="00C7256E" w:rsidP="00B76AE5">
            <w:pPr>
              <w:tabs>
                <w:tab w:val="right" w:pos="284"/>
                <w:tab w:val="left" w:pos="408"/>
              </w:tabs>
              <w:jc w:val="center"/>
              <w:rPr>
                <w:sz w:val="20"/>
                <w:szCs w:val="20"/>
              </w:rPr>
            </w:pPr>
            <w:r w:rsidRPr="00D0278D">
              <w:rPr>
                <w:sz w:val="20"/>
                <w:szCs w:val="20"/>
              </w:rPr>
              <w:t xml:space="preserve">                                                           </w:t>
            </w:r>
            <w:r w:rsidR="00DF685E" w:rsidRPr="00D0278D">
              <w:rPr>
                <w:sz w:val="20"/>
                <w:szCs w:val="20"/>
              </w:rPr>
              <w:t xml:space="preserve">                        (</w:t>
            </w:r>
            <w:r w:rsidRPr="00D0278D">
              <w:rPr>
                <w:sz w:val="20"/>
                <w:szCs w:val="20"/>
              </w:rPr>
              <w:t>podpi</w:t>
            </w:r>
            <w:r w:rsidR="000C7454" w:rsidRPr="00D0278D">
              <w:rPr>
                <w:sz w:val="20"/>
                <w:szCs w:val="20"/>
              </w:rPr>
              <w:t>s osoby przepro</w:t>
            </w:r>
            <w:r w:rsidR="0000479A">
              <w:rPr>
                <w:sz w:val="20"/>
                <w:szCs w:val="20"/>
              </w:rPr>
              <w:t>wadzającej badanie</w:t>
            </w:r>
            <w:r w:rsidRPr="00D0278D">
              <w:rPr>
                <w:sz w:val="20"/>
                <w:szCs w:val="20"/>
              </w:rPr>
              <w:t>)</w:t>
            </w:r>
          </w:p>
          <w:p w:rsidR="00C7256E" w:rsidRPr="009D6CB9" w:rsidRDefault="00C7256E" w:rsidP="00B76AE5">
            <w:pPr>
              <w:tabs>
                <w:tab w:val="right" w:pos="284"/>
                <w:tab w:val="left" w:pos="408"/>
              </w:tabs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50D32" w:rsidRDefault="00750D32"/>
    <w:sectPr w:rsidR="00750D32" w:rsidSect="00DF659C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17470"/>
    <w:multiLevelType w:val="hybridMultilevel"/>
    <w:tmpl w:val="9CC4AA5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5D8199A"/>
    <w:multiLevelType w:val="hybridMultilevel"/>
    <w:tmpl w:val="A9FA5EA2"/>
    <w:lvl w:ilvl="0" w:tplc="690A2BD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C7256E"/>
    <w:rsid w:val="0000479A"/>
    <w:rsid w:val="00026CF2"/>
    <w:rsid w:val="00054CAF"/>
    <w:rsid w:val="000A34AD"/>
    <w:rsid w:val="000C7454"/>
    <w:rsid w:val="001201AE"/>
    <w:rsid w:val="00171A03"/>
    <w:rsid w:val="00174A0A"/>
    <w:rsid w:val="001966EF"/>
    <w:rsid w:val="001B6B93"/>
    <w:rsid w:val="001C222C"/>
    <w:rsid w:val="001E3594"/>
    <w:rsid w:val="00226003"/>
    <w:rsid w:val="00240EAE"/>
    <w:rsid w:val="00273DB0"/>
    <w:rsid w:val="003639F8"/>
    <w:rsid w:val="00376D3D"/>
    <w:rsid w:val="003826DC"/>
    <w:rsid w:val="003B373C"/>
    <w:rsid w:val="004009BB"/>
    <w:rsid w:val="00402546"/>
    <w:rsid w:val="004234E6"/>
    <w:rsid w:val="0044352B"/>
    <w:rsid w:val="00525253"/>
    <w:rsid w:val="00536E9F"/>
    <w:rsid w:val="00544051"/>
    <w:rsid w:val="00565ABE"/>
    <w:rsid w:val="005706C3"/>
    <w:rsid w:val="005875E0"/>
    <w:rsid w:val="00587A75"/>
    <w:rsid w:val="006C00F7"/>
    <w:rsid w:val="006F0D46"/>
    <w:rsid w:val="00717CC7"/>
    <w:rsid w:val="00750D32"/>
    <w:rsid w:val="0079328D"/>
    <w:rsid w:val="007E17C1"/>
    <w:rsid w:val="007F1AFF"/>
    <w:rsid w:val="0081179A"/>
    <w:rsid w:val="0086142E"/>
    <w:rsid w:val="00894464"/>
    <w:rsid w:val="008A18AB"/>
    <w:rsid w:val="008A226D"/>
    <w:rsid w:val="00933A34"/>
    <w:rsid w:val="009D6CB9"/>
    <w:rsid w:val="009E0CC4"/>
    <w:rsid w:val="00A20F0F"/>
    <w:rsid w:val="00A62BC1"/>
    <w:rsid w:val="00B00002"/>
    <w:rsid w:val="00B1218C"/>
    <w:rsid w:val="00B2145F"/>
    <w:rsid w:val="00B24962"/>
    <w:rsid w:val="00B76AE5"/>
    <w:rsid w:val="00BF448C"/>
    <w:rsid w:val="00C01EAD"/>
    <w:rsid w:val="00C0387D"/>
    <w:rsid w:val="00C1048C"/>
    <w:rsid w:val="00C5092C"/>
    <w:rsid w:val="00C51872"/>
    <w:rsid w:val="00C723C3"/>
    <w:rsid w:val="00C7256E"/>
    <w:rsid w:val="00CB3ED9"/>
    <w:rsid w:val="00D0278D"/>
    <w:rsid w:val="00D12B71"/>
    <w:rsid w:val="00D52DAB"/>
    <w:rsid w:val="00DF659C"/>
    <w:rsid w:val="00DF685E"/>
    <w:rsid w:val="00E37DE6"/>
    <w:rsid w:val="00E47321"/>
    <w:rsid w:val="00E6044D"/>
    <w:rsid w:val="00E939C3"/>
    <w:rsid w:val="00EA6FFA"/>
    <w:rsid w:val="00EF38FD"/>
    <w:rsid w:val="00F10DB1"/>
    <w:rsid w:val="00F303DC"/>
    <w:rsid w:val="00FD6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256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725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7256E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Default">
    <w:name w:val="Default"/>
    <w:rsid w:val="00C725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PINBSW</dc:creator>
  <cp:lastModifiedBy>MP</cp:lastModifiedBy>
  <cp:revision>15</cp:revision>
  <dcterms:created xsi:type="dcterms:W3CDTF">2021-08-31T08:04:00Z</dcterms:created>
  <dcterms:modified xsi:type="dcterms:W3CDTF">2023-02-22T12:32:00Z</dcterms:modified>
</cp:coreProperties>
</file>